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6D1D94"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 (общественных обсуждений)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(общественных обсуждений) 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65E72">
        <w:rPr>
          <w:rFonts w:ascii="Times New Roman" w:hAnsi="Times New Roman"/>
          <w:sz w:val="28"/>
          <w:szCs w:val="28"/>
          <w:u w:val="single"/>
        </w:rPr>
        <w:t>Басинцева</w:t>
      </w:r>
      <w:proofErr w:type="spellEnd"/>
      <w:r w:rsidR="00565E72">
        <w:rPr>
          <w:rFonts w:ascii="Times New Roman" w:hAnsi="Times New Roman"/>
          <w:sz w:val="28"/>
          <w:szCs w:val="28"/>
          <w:u w:val="single"/>
        </w:rPr>
        <w:t xml:space="preserve"> А.В., </w:t>
      </w:r>
      <w:proofErr w:type="spellStart"/>
      <w:r w:rsidR="00565E72">
        <w:rPr>
          <w:rFonts w:ascii="Times New Roman" w:hAnsi="Times New Roman"/>
          <w:sz w:val="28"/>
          <w:szCs w:val="28"/>
          <w:u w:val="single"/>
        </w:rPr>
        <w:t>Басинцева</w:t>
      </w:r>
      <w:proofErr w:type="spellEnd"/>
      <w:r w:rsidR="00565E72">
        <w:rPr>
          <w:rFonts w:ascii="Times New Roman" w:hAnsi="Times New Roman"/>
          <w:sz w:val="28"/>
          <w:szCs w:val="28"/>
          <w:u w:val="single"/>
        </w:rPr>
        <w:t xml:space="preserve"> В.А., Демина В.И., Чумовой Т.А.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6D1D94">
        <w:rPr>
          <w:rFonts w:ascii="Times New Roman" w:hAnsi="Times New Roman"/>
          <w:color w:val="000000"/>
          <w:sz w:val="20"/>
          <w:szCs w:val="20"/>
        </w:rPr>
        <w:t>общественных обсуждений)</w:t>
      </w:r>
    </w:p>
    <w:p w:rsidR="00EB57A9" w:rsidRPr="00565E72" w:rsidRDefault="00D832FF" w:rsidP="00EB57A9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E72" w:rsidRPr="00565E7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565E72" w:rsidRPr="00565E72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565E72" w:rsidRPr="00565E72">
        <w:rPr>
          <w:rFonts w:ascii="Times New Roman" w:hAnsi="Times New Roman" w:cs="Times New Roman"/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565E72" w:rsidRPr="00565E72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565E72" w:rsidRPr="00565E7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565E72" w:rsidRPr="00565E7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65E72" w:rsidRPr="00565E72">
        <w:rPr>
          <w:rFonts w:ascii="Times New Roman" w:hAnsi="Times New Roman" w:cs="Times New Roman"/>
          <w:sz w:val="28"/>
          <w:szCs w:val="28"/>
          <w:u w:val="single"/>
        </w:rPr>
        <w:t xml:space="preserve"> (квартал 184), части территории в границах кадастрового квартала 22:63:050406 по адресу: улица Чернышевского, 273 в городе Барнауле</w:t>
      </w:r>
      <w:r w:rsidR="00EB57A9" w:rsidRPr="00565E7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565E72" w:rsidRDefault="008A7AD9" w:rsidP="00565E7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65E72" w:rsidRPr="00565E72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565E72" w:rsidRPr="00565E72">
        <w:rPr>
          <w:rFonts w:ascii="Times New Roman" w:hAnsi="Times New Roman"/>
          <w:sz w:val="28"/>
          <w:szCs w:val="28"/>
          <w:u w:val="single"/>
        </w:rPr>
        <w:t>Прудским</w:t>
      </w:r>
      <w:proofErr w:type="spellEnd"/>
      <w:r w:rsidR="00565E72" w:rsidRPr="00565E72">
        <w:rPr>
          <w:rFonts w:ascii="Times New Roman" w:hAnsi="Times New Roman"/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565E72" w:rsidRPr="00565E72">
        <w:rPr>
          <w:rFonts w:ascii="Times New Roman" w:hAnsi="Times New Roman"/>
          <w:sz w:val="28"/>
          <w:szCs w:val="28"/>
          <w:u w:val="single"/>
        </w:rPr>
        <w:t>Прудским</w:t>
      </w:r>
      <w:proofErr w:type="spellEnd"/>
      <w:r w:rsidR="00565E72" w:rsidRPr="00565E72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 w:rsidR="00565E72" w:rsidRPr="00565E72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565E72" w:rsidRPr="00565E72">
        <w:rPr>
          <w:rFonts w:ascii="Times New Roman" w:hAnsi="Times New Roman"/>
          <w:sz w:val="28"/>
          <w:szCs w:val="28"/>
          <w:u w:val="single"/>
        </w:rPr>
        <w:t xml:space="preserve"> (квартал 184), части территории в границах кадастрового квартала 22:63:050406 по адресу: улица Чернышевского, 273 в городе Барнауле</w:t>
      </w:r>
      <w:r w:rsidRPr="00565E72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0133BF" w:rsidRPr="000133BF">
        <w:rPr>
          <w:rFonts w:ascii="Times New Roman" w:hAnsi="Times New Roman" w:cs="Times New Roman"/>
          <w:sz w:val="28"/>
          <w:szCs w:val="28"/>
        </w:rPr>
        <w:t>комитета </w:t>
      </w:r>
      <w:hyperlink r:id="rId6" w:tgtFrame="_blank" w:history="1">
        <w:proofErr w:type="gramStart"/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 xml:space="preserve">Срок проведения публичных слушаний (общественных </w:t>
      </w:r>
      <w:r>
        <w:rPr>
          <w:rFonts w:ascii="Times New Roman" w:hAnsi="Times New Roman"/>
          <w:color w:val="000000"/>
          <w:sz w:val="28"/>
          <w:szCs w:val="28"/>
        </w:rPr>
        <w:t>обсуждений</w:t>
      </w:r>
      <w:r w:rsidR="0055473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>
        <w:rPr>
          <w:rFonts w:ascii="Times New Roman" w:hAnsi="Times New Roman"/>
          <w:color w:val="000000"/>
          <w:sz w:val="28"/>
          <w:szCs w:val="28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65E72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65E72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565E7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565E72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EB57A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565E7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Антона Петрова, 219а, офис 231/1</w:t>
      </w:r>
      <w:r w:rsidR="00565E7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EB57A9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(общественных обсуждений)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65E72">
        <w:rPr>
          <w:rFonts w:ascii="Times New Roman" w:hAnsi="Times New Roman"/>
          <w:sz w:val="28"/>
          <w:szCs w:val="28"/>
          <w:u w:val="single"/>
        </w:rPr>
        <w:t>улица Никитина. 60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20 июня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E86DED">
        <w:rPr>
          <w:rFonts w:ascii="Times New Roman" w:hAnsi="Times New Roman"/>
          <w:sz w:val="28"/>
          <w:szCs w:val="28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5E7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65E72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947" w:rsidRDefault="00155A5C" w:rsidP="00DD30F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  <w:t>Организатор публичных слушаний</w:t>
      </w:r>
    </w:p>
    <w:p w:rsidR="0025297F" w:rsidRDefault="00724947" w:rsidP="00DD30F5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72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52481B"/>
    <w:rsid w:val="00534046"/>
    <w:rsid w:val="005358A2"/>
    <w:rsid w:val="00554739"/>
    <w:rsid w:val="005647EE"/>
    <w:rsid w:val="00565E72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725BF"/>
    <w:rsid w:val="00875BA1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592D9AA6-E4F7-4A29-A982-08543DC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2018-06-07T01:45:00Z</cp:lastPrinted>
  <dcterms:created xsi:type="dcterms:W3CDTF">2018-06-07T01:46:00Z</dcterms:created>
  <dcterms:modified xsi:type="dcterms:W3CDTF">2018-06-07T01:46:00Z</dcterms:modified>
</cp:coreProperties>
</file>