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176D4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76D4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</w:t>
      </w:r>
      <w:r w:rsidR="0065490C" w:rsidRPr="0065490C">
        <w:rPr>
          <w:rFonts w:ascii="Times New Roman" w:hAnsi="Times New Roman"/>
          <w:sz w:val="28"/>
          <w:szCs w:val="28"/>
        </w:rPr>
        <w:t>___________________________</w:t>
      </w:r>
      <w:r w:rsidR="00A176D4">
        <w:rPr>
          <w:rFonts w:ascii="Times New Roman" w:hAnsi="Times New Roman"/>
          <w:sz w:val="28"/>
          <w:szCs w:val="28"/>
        </w:rPr>
        <w:t>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176D4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6D4" w:rsidRPr="00A176D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176D4" w:rsidRPr="00A176D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22:63:050116, 22:63:050120, 22:63:050124, 22:63:050128, ограниченных улицей Партизанской, улицей Промышленной, улицей Никитина и проспектом Комсомо</w:t>
      </w:r>
      <w:r w:rsidR="00A176D4">
        <w:rPr>
          <w:rFonts w:ascii="Times New Roman" w:hAnsi="Times New Roman" w:cs="Times New Roman"/>
          <w:sz w:val="28"/>
          <w:szCs w:val="28"/>
          <w:u w:val="single"/>
        </w:rPr>
        <w:t xml:space="preserve">льским в </w:t>
      </w:r>
      <w:proofErr w:type="spellStart"/>
      <w:r w:rsidR="00A176D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176D4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144, 121,</w:t>
      </w:r>
      <w:r w:rsidR="00A176D4" w:rsidRPr="00A176D4">
        <w:rPr>
          <w:rFonts w:ascii="Times New Roman" w:hAnsi="Times New Roman" w:cs="Times New Roman"/>
          <w:sz w:val="28"/>
          <w:szCs w:val="28"/>
          <w:u w:val="single"/>
        </w:rPr>
        <w:t xml:space="preserve"> 104, 183)</w:t>
      </w:r>
      <w:r w:rsidR="00A176D4" w:rsidRPr="00A176D4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Никитина, 22б</w:t>
      </w:r>
      <w:r w:rsidR="0065490C" w:rsidRPr="00A176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176D4" w:rsidRPr="00A176D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22:63:050116, 22:63:050120, 22:63:050124, 22:63:050128, ограниченных улицей Партизанской, улицей Промышленной, улицей Никитина и проспектом Комсомольским в </w:t>
      </w:r>
      <w:proofErr w:type="spellStart"/>
      <w:r w:rsidR="00A176D4" w:rsidRPr="00A176D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176D4" w:rsidRPr="00A176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76D4">
        <w:rPr>
          <w:rFonts w:ascii="Times New Roman" w:hAnsi="Times New Roman" w:cs="Times New Roman"/>
          <w:sz w:val="28"/>
          <w:szCs w:val="28"/>
          <w:u w:val="single"/>
        </w:rPr>
        <w:t>(кварталы 144, 121,</w:t>
      </w:r>
      <w:r w:rsidR="00A176D4" w:rsidRPr="00A176D4">
        <w:rPr>
          <w:rFonts w:ascii="Times New Roman" w:hAnsi="Times New Roman" w:cs="Times New Roman"/>
          <w:sz w:val="28"/>
          <w:szCs w:val="28"/>
          <w:u w:val="single"/>
        </w:rPr>
        <w:t xml:space="preserve"> 104, 183), в отношении земельного участка по адресу: город Барнаул, улица Никитина, 22б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65490C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22F8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A176D4" w:rsidRDefault="00EB57A9" w:rsidP="00EE5D0E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176D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5490C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2F8">
        <w:rPr>
          <w:rFonts w:ascii="Times New Roman" w:hAnsi="Times New Roman"/>
          <w:sz w:val="28"/>
          <w:szCs w:val="28"/>
          <w:u w:val="single"/>
        </w:rPr>
        <w:t>июля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EE5D0E">
        <w:rPr>
          <w:rFonts w:ascii="Times New Roman" w:hAnsi="Times New Roman"/>
          <w:sz w:val="28"/>
          <w:szCs w:val="28"/>
        </w:rPr>
        <w:t>_________________</w:t>
      </w:r>
      <w:r w:rsidR="00A176D4">
        <w:rPr>
          <w:rFonts w:ascii="Times New Roman" w:hAnsi="Times New Roman"/>
          <w:sz w:val="28"/>
          <w:szCs w:val="28"/>
        </w:rPr>
        <w:t>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47385" w:rsidRPr="00947385" w:rsidRDefault="00947385" w:rsidP="00EE5D0E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bookmarkStart w:id="0" w:name="_GoBack"/>
      <w:r w:rsidR="0065490C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C6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04EC6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176D4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5:docId w15:val="{4BCAAC66-AEBA-43B0-A032-B9898F00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2F37-7D2C-439D-AD12-B118E592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2019-07-01T08:49:00Z</cp:lastPrinted>
  <dcterms:created xsi:type="dcterms:W3CDTF">2019-07-01T08:53:00Z</dcterms:created>
  <dcterms:modified xsi:type="dcterms:W3CDTF">2019-07-01T08:53:00Z</dcterms:modified>
</cp:coreProperties>
</file>