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A54AE8">
        <w:rPr>
          <w:rFonts w:ascii="Times New Roman" w:hAnsi="Times New Roman"/>
          <w:sz w:val="28"/>
          <w:szCs w:val="28"/>
          <w:u w:val="single"/>
        </w:rPr>
        <w:t xml:space="preserve">публичного акционерного общества «Мобильные </w:t>
      </w:r>
      <w:proofErr w:type="gramStart"/>
      <w:r w:rsidR="00A54AE8">
        <w:rPr>
          <w:rFonts w:ascii="Times New Roman" w:hAnsi="Times New Roman"/>
          <w:sz w:val="28"/>
          <w:szCs w:val="28"/>
          <w:u w:val="single"/>
        </w:rPr>
        <w:t>ТелеСистемы</w:t>
      </w:r>
      <w:r w:rsidR="00A54AE8" w:rsidRPr="00A54AE8">
        <w:rPr>
          <w:rFonts w:ascii="Times New Roman" w:hAnsi="Times New Roman"/>
          <w:sz w:val="28"/>
          <w:szCs w:val="28"/>
        </w:rPr>
        <w:t>»_</w:t>
      </w:r>
      <w:proofErr w:type="gramEnd"/>
      <w:r w:rsidR="00A54AE8" w:rsidRPr="00A54AE8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54AE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A54AE8">
        <w:rPr>
          <w:spacing w:val="6"/>
          <w:szCs w:val="28"/>
          <w:u w:val="single"/>
        </w:rPr>
        <w:t xml:space="preserve">, </w:t>
      </w:r>
      <w:r w:rsidR="00A54AE8" w:rsidRPr="00A54AE8">
        <w:rPr>
          <w:rFonts w:ascii="Times New Roman" w:hAnsi="Times New Roman" w:cs="Times New Roman"/>
          <w:sz w:val="28"/>
          <w:szCs w:val="28"/>
          <w:u w:val="single"/>
        </w:rPr>
        <w:t>рабочий поселок Южный, 40 метров западнее здания школы по улице Чайковского, 8, «антенны сотовой, радиорелейной и спутниковой связи»</w:t>
      </w:r>
      <w:r w:rsidR="0007405F" w:rsidRPr="00A54A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proofErr w:type="gramStart"/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4AE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54A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54AE8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34B42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54AE8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54AE8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E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77EF772E-011F-44C7-8788-5CB4B85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2019-07-09T02:29:00Z</cp:lastPrinted>
  <dcterms:created xsi:type="dcterms:W3CDTF">2019-07-09T02:33:00Z</dcterms:created>
  <dcterms:modified xsi:type="dcterms:W3CDTF">2019-07-09T02:33:00Z</dcterms:modified>
</cp:coreProperties>
</file>