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63917">
        <w:rPr>
          <w:rFonts w:ascii="Times New Roman" w:hAnsi="Times New Roman"/>
          <w:sz w:val="28"/>
          <w:szCs w:val="28"/>
          <w:u w:val="single"/>
        </w:rPr>
        <w:t>Южаниной</w:t>
      </w:r>
      <w:proofErr w:type="spellEnd"/>
      <w:r w:rsidR="00A63917">
        <w:rPr>
          <w:rFonts w:ascii="Times New Roman" w:hAnsi="Times New Roman"/>
          <w:sz w:val="28"/>
          <w:szCs w:val="28"/>
          <w:u w:val="single"/>
        </w:rPr>
        <w:t xml:space="preserve"> С.Н.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296F4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A63917">
        <w:rPr>
          <w:rFonts w:ascii="Times New Roman" w:hAnsi="Times New Roman" w:cs="Times New Roman"/>
          <w:sz w:val="28"/>
          <w:szCs w:val="28"/>
          <w:u w:val="single"/>
        </w:rPr>
        <w:t>Новостройка, 24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3917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63917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2C01B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63917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3917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17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2019-08-16T08:25:00Z</cp:lastPrinted>
  <dcterms:created xsi:type="dcterms:W3CDTF">2019-08-16T08:26:00Z</dcterms:created>
  <dcterms:modified xsi:type="dcterms:W3CDTF">2019-09-20T03:36:00Z</dcterms:modified>
</cp:coreProperties>
</file>