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377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22:63:050428, 22:63:050430, ограниченных улицей Тормозной 3-й, улицей Анатолия, переулком Крайним и улицей Кустарной в </w:t>
      </w:r>
      <w:proofErr w:type="spellStart"/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(кварталы 67Б, 66, 67В, 38), в отношении земельного участка по адресу: город Барнаул, улица Гоголя, 240д</w:t>
      </w:r>
      <w:r w:rsidR="00C93D7F" w:rsidRPr="005C37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22:63:050428, 22:63:050430, ограниченных улицей Тормозной 3-й, улицей Анатолия, переулком Крайним и улицей Кустарной в </w:t>
      </w:r>
      <w:proofErr w:type="spellStart"/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C3772" w:rsidRPr="005C3772">
        <w:rPr>
          <w:rFonts w:ascii="Times New Roman" w:hAnsi="Times New Roman" w:cs="Times New Roman"/>
          <w:sz w:val="28"/>
          <w:szCs w:val="28"/>
          <w:u w:val="single"/>
        </w:rPr>
        <w:t xml:space="preserve"> (кварталы 67Б, 66, 67В, 38), в отношении земельного участка по адресу: город Барнаул, улица Гоголя, 240д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15D6D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3772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15D6D">
        <w:rPr>
          <w:rFonts w:ascii="Times New Roman" w:hAnsi="Times New Roman"/>
          <w:sz w:val="28"/>
          <w:szCs w:val="28"/>
          <w:u w:val="single"/>
        </w:rPr>
        <w:t>08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3639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15D6D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6363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6D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8701-6DBD-4D52-98BE-BB92DE42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2019-09-26T08:21:00Z</cp:lastPrinted>
  <dcterms:created xsi:type="dcterms:W3CDTF">2019-09-26T05:45:00Z</dcterms:created>
  <dcterms:modified xsi:type="dcterms:W3CDTF">2019-09-26T08:24:00Z</dcterms:modified>
</cp:coreProperties>
</file>