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90598">
        <w:rPr>
          <w:rFonts w:ascii="Times New Roman" w:hAnsi="Times New Roman"/>
          <w:sz w:val="28"/>
          <w:szCs w:val="28"/>
          <w:u w:val="single"/>
        </w:rPr>
        <w:t>Канчукова</w:t>
      </w:r>
      <w:proofErr w:type="spellEnd"/>
      <w:r w:rsidR="00190598">
        <w:rPr>
          <w:rFonts w:ascii="Times New Roman" w:hAnsi="Times New Roman"/>
          <w:sz w:val="28"/>
          <w:szCs w:val="28"/>
          <w:u w:val="single"/>
        </w:rPr>
        <w:t xml:space="preserve"> А.М.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</w:t>
      </w:r>
      <w:bookmarkStart w:id="0" w:name="_GoBack"/>
      <w:bookmarkEnd w:id="0"/>
      <w:r w:rsidRPr="006D1D94">
        <w:rPr>
          <w:rFonts w:ascii="Times New Roman" w:hAnsi="Times New Roman"/>
          <w:color w:val="000000"/>
          <w:sz w:val="20"/>
          <w:szCs w:val="20"/>
        </w:rPr>
        <w:t xml:space="preserve">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90598">
        <w:rPr>
          <w:rFonts w:ascii="Times New Roman" w:hAnsi="Times New Roman" w:cs="Times New Roman"/>
          <w:sz w:val="28"/>
          <w:szCs w:val="28"/>
          <w:u w:val="single"/>
        </w:rPr>
        <w:t>улица Пролетарская, 289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0598" w:rsidRPr="0019059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индивидуальные жилые дома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F4F99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36922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F4F99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F4F9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22214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837C6" w:rsidRPr="0071313F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190598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30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6922">
        <w:rPr>
          <w:rFonts w:ascii="Times New Roman" w:hAnsi="Times New Roman"/>
          <w:sz w:val="28"/>
          <w:szCs w:val="28"/>
          <w:u w:val="single"/>
        </w:rPr>
        <w:t>декабря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3F4F9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36922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598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9</cp:revision>
  <cp:lastPrinted>2019-12-23T01:05:00Z</cp:lastPrinted>
  <dcterms:created xsi:type="dcterms:W3CDTF">2019-12-06T08:53:00Z</dcterms:created>
  <dcterms:modified xsi:type="dcterms:W3CDTF">2019-12-23T02:09:00Z</dcterms:modified>
</cp:coreProperties>
</file>