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AB545F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545F">
        <w:rPr>
          <w:rFonts w:ascii="Times New Roman" w:hAnsi="Times New Roman"/>
          <w:sz w:val="28"/>
          <w:szCs w:val="28"/>
          <w:u w:val="single"/>
        </w:rPr>
        <w:t>Соловьевой Т.Д., Киселевой Т.В</w:t>
      </w:r>
      <w:r w:rsidR="00AB545F" w:rsidRPr="00AB545F">
        <w:rPr>
          <w:rFonts w:ascii="Times New Roman" w:hAnsi="Times New Roman"/>
          <w:sz w:val="28"/>
          <w:szCs w:val="28"/>
        </w:rPr>
        <w:t>_________________________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B545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село Гоньба, </w:t>
      </w:r>
      <w:r w:rsidR="002A3D40" w:rsidRPr="002A3D40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AB545F">
        <w:rPr>
          <w:rFonts w:ascii="Times New Roman" w:hAnsi="Times New Roman" w:cs="Times New Roman"/>
          <w:sz w:val="28"/>
          <w:szCs w:val="28"/>
          <w:u w:val="single"/>
        </w:rPr>
        <w:t>Молодежная, 8, «блокированные жилые дома</w:t>
      </w:r>
      <w:r w:rsidR="002A3D40" w:rsidRPr="002A3D4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B545F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54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B545F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B545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B545F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45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B545F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545F">
        <w:rPr>
          <w:rFonts w:ascii="Times New Roman" w:hAnsi="Times New Roman"/>
          <w:sz w:val="28"/>
          <w:szCs w:val="28"/>
          <w:u w:val="single"/>
        </w:rPr>
        <w:t>16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545F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2A3D40">
        <w:rPr>
          <w:rFonts w:ascii="Times New Roman" w:hAnsi="Times New Roman"/>
          <w:sz w:val="28"/>
          <w:szCs w:val="28"/>
        </w:rPr>
        <w:t>_</w:t>
      </w:r>
      <w:r w:rsidR="00AB545F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B545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2A3D4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545F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5F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A3D40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B545F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3921444B-2F67-4CFE-A145-35678FE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2020-03-05T08:43:00Z</cp:lastPrinted>
  <dcterms:created xsi:type="dcterms:W3CDTF">2020-03-05T08:46:00Z</dcterms:created>
  <dcterms:modified xsi:type="dcterms:W3CDTF">2020-03-05T08:46:00Z</dcterms:modified>
</cp:coreProperties>
</file>