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03163">
        <w:rPr>
          <w:rFonts w:ascii="Times New Roman" w:hAnsi="Times New Roman"/>
          <w:sz w:val="28"/>
          <w:szCs w:val="28"/>
          <w:u w:val="single"/>
        </w:rPr>
        <w:t>Сорокотягиной</w:t>
      </w:r>
      <w:proofErr w:type="spellEnd"/>
      <w:r w:rsidR="00703163">
        <w:rPr>
          <w:rFonts w:ascii="Times New Roman" w:hAnsi="Times New Roman"/>
          <w:sz w:val="28"/>
          <w:szCs w:val="28"/>
          <w:u w:val="single"/>
        </w:rPr>
        <w:t xml:space="preserve"> Л.И., Даниловой А.К</w:t>
      </w:r>
      <w:r w:rsidR="00703163" w:rsidRPr="00703163">
        <w:rPr>
          <w:rFonts w:ascii="Times New Roman" w:hAnsi="Times New Roman"/>
          <w:sz w:val="28"/>
          <w:szCs w:val="28"/>
        </w:rPr>
        <w:t>.____________________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703163">
        <w:rPr>
          <w:rFonts w:ascii="Times New Roman" w:hAnsi="Times New Roman" w:cs="Times New Roman"/>
          <w:sz w:val="28"/>
          <w:szCs w:val="28"/>
          <w:u w:val="single"/>
        </w:rPr>
        <w:t>Анатолия, 180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малоэтажная многоквартирная жилая застройка</w:t>
      </w:r>
      <w:bookmarkStart w:id="0" w:name="_GoBack"/>
      <w:bookmarkEnd w:id="0"/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D1FF8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D1FF8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03163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1FF8">
        <w:rPr>
          <w:rFonts w:ascii="Times New Roman" w:hAnsi="Times New Roman"/>
          <w:sz w:val="28"/>
          <w:szCs w:val="28"/>
          <w:u w:val="single"/>
        </w:rPr>
        <w:t>2</w:t>
      </w:r>
      <w:r w:rsidR="00703163">
        <w:rPr>
          <w:rFonts w:ascii="Times New Roman" w:hAnsi="Times New Roman"/>
          <w:sz w:val="28"/>
          <w:szCs w:val="28"/>
          <w:u w:val="single"/>
        </w:rPr>
        <w:t>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3163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63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  <w15:docId w15:val="{1362E7D1-D8D4-435B-9236-265EE92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2020-03-16T08:24:00Z</cp:lastPrinted>
  <dcterms:created xsi:type="dcterms:W3CDTF">2020-03-16T08:25:00Z</dcterms:created>
  <dcterms:modified xsi:type="dcterms:W3CDTF">2020-03-16T08:25:00Z</dcterms:modified>
</cp:coreProperties>
</file>