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2D68" w:rsidRPr="00932D68">
        <w:rPr>
          <w:rFonts w:ascii="Times New Roman" w:hAnsi="Times New Roman"/>
          <w:sz w:val="28"/>
          <w:szCs w:val="28"/>
          <w:u w:val="single"/>
        </w:rPr>
        <w:t>Никитина М.А.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932D68" w:rsidRPr="00932D68">
        <w:rPr>
          <w:rFonts w:ascii="Times New Roman" w:hAnsi="Times New Roman" w:cs="Times New Roman"/>
          <w:sz w:val="28"/>
          <w:szCs w:val="28"/>
          <w:u w:val="single"/>
        </w:rPr>
        <w:t>улица 2 Забой, 155, 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2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32D6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32D68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32D6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D68" w:rsidRPr="00932D6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32D6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2D68">
        <w:rPr>
          <w:rFonts w:ascii="Times New Roman" w:hAnsi="Times New Roman"/>
          <w:sz w:val="28"/>
          <w:szCs w:val="28"/>
          <w:u w:val="single"/>
        </w:rPr>
        <w:t>20.04.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F2D0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32D68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B6C0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03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2020-04-09T09:35:00Z</cp:lastPrinted>
  <dcterms:created xsi:type="dcterms:W3CDTF">2020-03-27T08:37:00Z</dcterms:created>
  <dcterms:modified xsi:type="dcterms:W3CDTF">2020-04-09T09:37:00Z</dcterms:modified>
</cp:coreProperties>
</file>