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1ACD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>
        <w:rPr>
          <w:sz w:val="28"/>
          <w:szCs w:val="28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5528C">
        <w:rPr>
          <w:spacing w:val="6"/>
          <w:sz w:val="28"/>
          <w:szCs w:val="28"/>
          <w:u w:val="single"/>
          <w:lang w:eastAsia="ru-RU"/>
        </w:rPr>
        <w:br/>
      </w:r>
      <w:r w:rsidR="00D81ACD">
        <w:rPr>
          <w:sz w:val="28"/>
          <w:szCs w:val="28"/>
          <w:u w:val="single"/>
        </w:rPr>
        <w:t>улица Спортивная, 68, «</w:t>
      </w:r>
      <w:r w:rsidR="00D81ACD">
        <w:rPr>
          <w:sz w:val="28"/>
          <w:szCs w:val="28"/>
          <w:u w:val="single"/>
          <w:lang w:eastAsia="ru-RU"/>
        </w:rPr>
        <w:t>для индивидуального жилищного строительства</w:t>
      </w:r>
      <w:r w:rsidR="00D81ACD">
        <w:rPr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81ACD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D81ACD">
        <w:rPr>
          <w:sz w:val="28"/>
          <w:szCs w:val="28"/>
          <w:u w:val="single"/>
        </w:rPr>
        <w:t>57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D81ACD">
        <w:rPr>
          <w:sz w:val="28"/>
          <w:szCs w:val="28"/>
          <w:u w:val="single"/>
        </w:rPr>
        <w:t>улица Спортивная, 68, «</w:t>
      </w:r>
      <w:r w:rsidR="00D81ACD">
        <w:rPr>
          <w:sz w:val="28"/>
          <w:szCs w:val="28"/>
          <w:u w:val="single"/>
          <w:lang w:eastAsia="ru-RU"/>
        </w:rPr>
        <w:t>для индивидуального жилищного строительства</w:t>
      </w:r>
      <w:r w:rsidR="00D81ACD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336BA3" w:rsidP="00D504CE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="002E3D9A"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D81ACD">
        <w:rPr>
          <w:sz w:val="28"/>
          <w:szCs w:val="28"/>
          <w:u w:val="single"/>
        </w:rPr>
        <w:t>улица Спортивная, 68, «</w:t>
      </w:r>
      <w:r w:rsidR="00D81ACD">
        <w:rPr>
          <w:sz w:val="28"/>
          <w:szCs w:val="28"/>
          <w:u w:val="single"/>
          <w:lang w:eastAsia="ru-RU"/>
        </w:rPr>
        <w:t xml:space="preserve">для индивидуального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D81ACD" w:rsidRDefault="00D81ACD" w:rsidP="00233E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eastAsia="ru-RU"/>
        </w:rPr>
        <w:t>жилищного строительства</w:t>
      </w:r>
      <w:r>
        <w:rPr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Pr="00D81ACD" w:rsidRDefault="00D81ACD" w:rsidP="00D81ACD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pacing w:val="6"/>
          <w:sz w:val="28"/>
          <w:szCs w:val="28"/>
          <w:u w:val="single"/>
        </w:rPr>
        <w:t xml:space="preserve"> </w:t>
      </w:r>
      <w:bookmarkStart w:id="0" w:name="_GoBack"/>
      <w:bookmarkEnd w:id="0"/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D81ACD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>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233EE9" w:rsidP="00D4151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</w:t>
            </w:r>
            <w:r w:rsidR="00D4151B">
              <w:rPr>
                <w:sz w:val="28"/>
                <w:szCs w:val="28"/>
                <w:lang w:eastAsia="ru-RU"/>
              </w:rPr>
              <w:t>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6C" w:rsidRDefault="001F3B6C" w:rsidP="00EF7522">
      <w:r>
        <w:separator/>
      </w:r>
    </w:p>
  </w:endnote>
  <w:endnote w:type="continuationSeparator" w:id="0">
    <w:p w:rsidR="001F3B6C" w:rsidRDefault="001F3B6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6C" w:rsidRDefault="001F3B6C" w:rsidP="00EF7522">
      <w:r>
        <w:separator/>
      </w:r>
    </w:p>
  </w:footnote>
  <w:footnote w:type="continuationSeparator" w:id="0">
    <w:p w:rsidR="001F3B6C" w:rsidRDefault="001F3B6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A963DA">
    <w:pPr>
      <w:pStyle w:val="aa"/>
      <w:jc w:val="right"/>
    </w:pPr>
    <w:r>
      <w:fldChar w:fldCharType="begin"/>
    </w:r>
    <w:r w:rsidR="003365AC">
      <w:instrText xml:space="preserve"> PAGE   \* MERGEFORMAT </w:instrText>
    </w:r>
    <w:r>
      <w:fldChar w:fldCharType="separate"/>
    </w:r>
    <w:r w:rsidR="00D81ACD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63DA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2F6B"/>
    <w:rsid w:val="00D6510C"/>
    <w:rsid w:val="00D7460A"/>
    <w:rsid w:val="00D81ACD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307BF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1C463B-5B3D-4B91-A845-138D3E4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2020-04-13T08:12:00Z</cp:lastPrinted>
  <dcterms:created xsi:type="dcterms:W3CDTF">2020-04-13T08:18:00Z</dcterms:created>
  <dcterms:modified xsi:type="dcterms:W3CDTF">2020-04-13T08:18:00Z</dcterms:modified>
</cp:coreProperties>
</file>