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0FDC">
        <w:rPr>
          <w:rFonts w:ascii="Times New Roman" w:hAnsi="Times New Roman"/>
          <w:sz w:val="28"/>
          <w:szCs w:val="28"/>
          <w:u w:val="single"/>
        </w:rPr>
        <w:t xml:space="preserve">общества с ограниченной ответственностью                          </w:t>
      </w:r>
      <w:bookmarkStart w:id="0" w:name="_GoBack"/>
      <w:bookmarkEnd w:id="0"/>
      <w:r w:rsidR="00230FDC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230FDC">
        <w:rPr>
          <w:rFonts w:ascii="Times New Roman" w:hAnsi="Times New Roman"/>
          <w:sz w:val="28"/>
          <w:szCs w:val="28"/>
          <w:u w:val="single"/>
        </w:rPr>
        <w:t>СТАР</w:t>
      </w:r>
      <w:proofErr w:type="gramEnd"/>
      <w:r w:rsidR="00230FDC">
        <w:rPr>
          <w:rFonts w:ascii="Times New Roman" w:hAnsi="Times New Roman"/>
          <w:sz w:val="28"/>
          <w:szCs w:val="28"/>
          <w:u w:val="single"/>
        </w:rPr>
        <w:t xml:space="preserve"> КОММЭН»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230FDC">
        <w:rPr>
          <w:rFonts w:ascii="Times New Roman" w:hAnsi="Times New Roman"/>
          <w:color w:val="000000"/>
          <w:sz w:val="28"/>
          <w:szCs w:val="28"/>
          <w:u w:val="single"/>
        </w:rPr>
        <w:t>улица Трактовая, 74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0FDC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230FDC" w:rsidRPr="00230FDC">
        <w:rPr>
          <w:rFonts w:ascii="Times New Roman" w:hAnsi="Times New Roman" w:cs="Times New Roman"/>
          <w:sz w:val="28"/>
          <w:szCs w:val="28"/>
          <w:u w:val="single"/>
        </w:rPr>
        <w:t>ранение и переработка сельскохозяйственной продукции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11.01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30FDC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68EE">
        <w:rPr>
          <w:rFonts w:ascii="Times New Roman" w:hAnsi="Times New Roman"/>
          <w:sz w:val="28"/>
          <w:szCs w:val="28"/>
          <w:u w:val="single"/>
        </w:rPr>
        <w:t>11.01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DB6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DC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0FDC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2020-12-28T04:55:00Z</cp:lastPrinted>
  <dcterms:created xsi:type="dcterms:W3CDTF">2020-12-28T08:13:00Z</dcterms:created>
  <dcterms:modified xsi:type="dcterms:W3CDTF">2020-12-29T03:12:00Z</dcterms:modified>
</cp:coreProperties>
</file>