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7368" w:rsidRPr="009D7368">
        <w:rPr>
          <w:rFonts w:ascii="Times New Roman" w:hAnsi="Times New Roman"/>
          <w:sz w:val="28"/>
          <w:szCs w:val="28"/>
          <w:u w:val="single"/>
        </w:rPr>
        <w:t>Прокудина Е.С.</w:t>
      </w:r>
      <w:r w:rsidR="000506BC" w:rsidRPr="000506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>т межевания застроенной террито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22:63:050326,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 xml:space="preserve"> 22:63:050321, ограниченных ули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цей Партизанской, переулком </w:t>
      </w:r>
      <w:proofErr w:type="spellStart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="009D73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D73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153,155), в отношении неразграниченной территории, прилега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>ющей к земельному участку по адресу: город Барнаул, улица Про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летарская, 190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0506B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>т межевания застроенной террито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22:63:050326,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 xml:space="preserve"> 22:63:050321, ограниченных ули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цей Партизанской, переулком </w:t>
      </w:r>
      <w:proofErr w:type="spellStart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="009D73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D73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153,155), в отношении неразграниченной территории, прилега</w:t>
      </w:r>
      <w:r w:rsidR="009D7368">
        <w:rPr>
          <w:rFonts w:ascii="Times New Roman" w:hAnsi="Times New Roman" w:cs="Times New Roman"/>
          <w:sz w:val="28"/>
          <w:szCs w:val="28"/>
          <w:u w:val="single"/>
        </w:rPr>
        <w:t>ющей к земельному участку по адресу: город Барнаул, улица Про</w:t>
      </w:r>
      <w:r w:rsidR="009D7368" w:rsidRPr="009D7368">
        <w:rPr>
          <w:rFonts w:ascii="Times New Roman" w:hAnsi="Times New Roman" w:cs="Times New Roman"/>
          <w:sz w:val="28"/>
          <w:szCs w:val="28"/>
          <w:u w:val="single"/>
        </w:rPr>
        <w:t>летарская, 190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06B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F3EF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F0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06BC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3E9C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368"/>
    <w:rsid w:val="009E3C5B"/>
    <w:rsid w:val="009F3EF0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0767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2A25-986E-47D9-AAB5-C27BEB2C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2020-11-24T02:08:00Z</cp:lastPrinted>
  <dcterms:created xsi:type="dcterms:W3CDTF">2020-11-24T02:09:00Z</dcterms:created>
  <dcterms:modified xsi:type="dcterms:W3CDTF">2021-01-19T08:16:00Z</dcterms:modified>
</cp:coreProperties>
</file>