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06BC" w:rsidRPr="000506BC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города Барнаула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в проект межевания застроенной террито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>ицах улицы Якорной, улицы Водни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ков, улицы Лермонтова, улицы Кольцова, переулка Почтовог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 xml:space="preserve">о и переулка Стартового в </w:t>
      </w:r>
      <w:proofErr w:type="spellStart"/>
      <w:r w:rsidR="000506B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506B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506BC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науле</w:t>
      </w:r>
      <w:proofErr w:type="spellEnd"/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земельных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 xml:space="preserve"> участков по адресам: город Бар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наул, улица Водников, 25, улица Лермонтова, 18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0506B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жевания застроенной территории в границах кадастровых кварталов 22:63:050512, 22:63:050515, 22:63:050516, 22:63:050524, 22:63:050525, группы жилых домов в гран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>ицах улицы Якорной, улицы Водни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 xml:space="preserve">ков, улицы Лермонтова, улицы Кольцова, переулка Почтового и переулка Стартового в </w:t>
      </w:r>
      <w:proofErr w:type="spellStart"/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земельных</w:t>
      </w:r>
      <w:r w:rsidR="000506BC">
        <w:rPr>
          <w:rFonts w:ascii="Times New Roman" w:hAnsi="Times New Roman" w:cs="Times New Roman"/>
          <w:sz w:val="28"/>
          <w:szCs w:val="28"/>
          <w:u w:val="single"/>
        </w:rPr>
        <w:t xml:space="preserve"> участков по адресам: город Бар</w:t>
      </w:r>
      <w:r w:rsidR="000506BC" w:rsidRPr="000506BC">
        <w:rPr>
          <w:rFonts w:ascii="Times New Roman" w:hAnsi="Times New Roman" w:cs="Times New Roman"/>
          <w:sz w:val="28"/>
          <w:szCs w:val="28"/>
          <w:u w:val="single"/>
        </w:rPr>
        <w:t>наул, улица Водников, 25, улица Лермонтова, 18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06B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5273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31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06BC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52731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0767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05B8-2DE1-435D-AEE3-DAF397A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2020-11-24T02:08:00Z</cp:lastPrinted>
  <dcterms:created xsi:type="dcterms:W3CDTF">2020-11-24T02:09:00Z</dcterms:created>
  <dcterms:modified xsi:type="dcterms:W3CDTF">2021-01-19T08:15:00Z</dcterms:modified>
</cp:coreProperties>
</file>