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A5904">
        <w:rPr>
          <w:sz w:val="28"/>
          <w:szCs w:val="28"/>
          <w:u w:val="single"/>
        </w:rPr>
        <w:t>2</w:t>
      </w:r>
      <w:r w:rsidR="00C6216D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C6216D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AA5904" w:rsidRDefault="00754A2A" w:rsidP="00AA590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AA5904">
        <w:rPr>
          <w:sz w:val="28"/>
          <w:szCs w:val="28"/>
        </w:rPr>
        <w:t xml:space="preserve">по проекту </w:t>
      </w:r>
      <w:r w:rsidR="00AF68C2">
        <w:rPr>
          <w:sz w:val="28"/>
          <w:szCs w:val="28"/>
          <w:u w:val="single"/>
        </w:rPr>
        <w:t>межева</w:t>
      </w:r>
      <w:r w:rsidR="00AF68C2" w:rsidRPr="00BE0767">
        <w:rPr>
          <w:sz w:val="28"/>
          <w:szCs w:val="28"/>
          <w:u w:val="single"/>
        </w:rPr>
        <w:t xml:space="preserve">ния застроенной территории в границах кадастрового квартала 22:63:030209, </w:t>
      </w:r>
      <w:r w:rsidR="00AF68C2">
        <w:rPr>
          <w:sz w:val="28"/>
          <w:szCs w:val="28"/>
          <w:u w:val="single"/>
        </w:rPr>
        <w:t xml:space="preserve">               </w:t>
      </w:r>
      <w:r w:rsidR="00AF68C2" w:rsidRPr="00BE0767">
        <w:rPr>
          <w:sz w:val="28"/>
          <w:szCs w:val="28"/>
          <w:u w:val="single"/>
        </w:rPr>
        <w:t>в отношении территории, ограниченной улицей Светлой, улицей Малиновой 1-й, улицей Хрустальной (до дома №18) в городе Барнауле</w:t>
      </w:r>
      <w:r w:rsidR="000E1916" w:rsidRPr="00715BE0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A5904">
        <w:rPr>
          <w:sz w:val="28"/>
          <w:szCs w:val="28"/>
          <w:u w:val="single"/>
        </w:rPr>
        <w:t>2</w:t>
      </w:r>
      <w:r w:rsidR="00C6216D">
        <w:rPr>
          <w:sz w:val="28"/>
          <w:szCs w:val="28"/>
          <w:u w:val="single"/>
        </w:rPr>
        <w:t>0</w:t>
      </w:r>
      <w:r w:rsidR="00BC1ABF">
        <w:rPr>
          <w:sz w:val="28"/>
          <w:szCs w:val="28"/>
        </w:rPr>
        <w:t xml:space="preserve">» </w:t>
      </w:r>
      <w:r w:rsidR="00C6216D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C6216D">
        <w:rPr>
          <w:sz w:val="28"/>
          <w:szCs w:val="28"/>
          <w:u w:val="single"/>
        </w:rPr>
        <w:t>2</w:t>
      </w:r>
      <w:r w:rsidR="00AF68C2">
        <w:rPr>
          <w:sz w:val="28"/>
          <w:szCs w:val="28"/>
          <w:u w:val="single"/>
        </w:rPr>
        <w:t>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C07E7B" w:rsidRDefault="00D879C8" w:rsidP="0053339F">
      <w:pPr>
        <w:autoSpaceDE w:val="0"/>
        <w:autoSpaceDN w:val="0"/>
        <w:adjustRightInd w:val="0"/>
        <w:jc w:val="both"/>
        <w:rPr>
          <w:sz w:val="14"/>
          <w:szCs w:val="14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AA5904">
        <w:rPr>
          <w:sz w:val="28"/>
          <w:szCs w:val="28"/>
        </w:rPr>
        <w:t xml:space="preserve">по проекту </w:t>
      </w:r>
      <w:r w:rsidR="00AF68C2">
        <w:rPr>
          <w:sz w:val="28"/>
          <w:szCs w:val="28"/>
          <w:u w:val="single"/>
        </w:rPr>
        <w:t>межева</w:t>
      </w:r>
      <w:r w:rsidR="00AF68C2" w:rsidRPr="00BE0767">
        <w:rPr>
          <w:sz w:val="28"/>
          <w:szCs w:val="28"/>
          <w:u w:val="single"/>
        </w:rPr>
        <w:t>ния застроенной территории в границах кадастрового квартала 22:63:030209, в отношении территории, ограниченной улицей Светлой, улицей Малиновой 1-й, улицей Хрустальной (до дома №18) в городе Барнауле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AF68C2" w:rsidRDefault="009C08A1" w:rsidP="00E42E2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AF68C2">
        <w:rPr>
          <w:sz w:val="28"/>
          <w:szCs w:val="28"/>
          <w:u w:val="single"/>
        </w:rPr>
        <w:t>межева</w:t>
      </w:r>
      <w:r w:rsidR="00AF68C2" w:rsidRPr="00BE0767">
        <w:rPr>
          <w:sz w:val="28"/>
          <w:szCs w:val="28"/>
          <w:u w:val="single"/>
        </w:rPr>
        <w:t>ния застроенной территории</w:t>
      </w:r>
    </w:p>
    <w:p w:rsidR="00AF68C2" w:rsidRDefault="00AF68C2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</w:t>
      </w:r>
      <w:r w:rsidRPr="00C6216D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  <w:r w:rsidRPr="00BE0767">
        <w:rPr>
          <w:sz w:val="28"/>
          <w:szCs w:val="28"/>
          <w:u w:val="single"/>
        </w:rPr>
        <w:t xml:space="preserve"> </w:t>
      </w:r>
    </w:p>
    <w:p w:rsidR="00AF68C2" w:rsidRDefault="00AF68C2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BE0767">
        <w:rPr>
          <w:sz w:val="28"/>
          <w:szCs w:val="28"/>
          <w:u w:val="single"/>
        </w:rPr>
        <w:t>в границах кадастрового квартала 22:63:030209, в отношении территории,</w:t>
      </w:r>
    </w:p>
    <w:p w:rsidR="00AF68C2" w:rsidRDefault="00AF68C2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организатора</w:t>
      </w:r>
      <w:r w:rsidRPr="00A04344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  <w:r w:rsidRPr="00C6216D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</w:p>
    <w:p w:rsidR="00AF68C2" w:rsidRDefault="00AF68C2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BE0767">
        <w:rPr>
          <w:sz w:val="28"/>
          <w:szCs w:val="28"/>
          <w:u w:val="single"/>
        </w:rPr>
        <w:t xml:space="preserve"> ограниченной улицей Светлой, улицей Малиновой 1-й, улицей Хрустальной</w:t>
      </w:r>
    </w:p>
    <w:p w:rsidR="00AF68C2" w:rsidRDefault="00AF68C2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внесенных участниками</w:t>
      </w:r>
      <w:r w:rsidRPr="00C6216D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AF68C2" w:rsidRDefault="00AF68C2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BE0767">
        <w:rPr>
          <w:sz w:val="28"/>
          <w:szCs w:val="28"/>
          <w:u w:val="single"/>
        </w:rPr>
        <w:t xml:space="preserve"> (до дома №18) в городе Барнауле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 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C6647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</w:p>
    <w:p w:rsidR="00AF68C2" w:rsidRDefault="00AF68C2" w:rsidP="00AF68C2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предложений и</w:t>
      </w:r>
      <w:r w:rsidRPr="001D6D4A">
        <w:rPr>
          <w:sz w:val="28"/>
          <w:szCs w:val="28"/>
        </w:rPr>
        <w:t xml:space="preserve"> </w:t>
      </w:r>
      <w:r w:rsidRPr="001D6D4A">
        <w:rPr>
          <w:sz w:val="20"/>
          <w:szCs w:val="20"/>
        </w:rPr>
        <w:t>замечаний</w:t>
      </w:r>
    </w:p>
    <w:p w:rsidR="00C6216D" w:rsidRDefault="00AF68C2" w:rsidP="00E42E2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C6216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2746B4" w:rsidRDefault="002746B4" w:rsidP="007D2A69">
      <w:pPr>
        <w:spacing w:line="254" w:lineRule="auto"/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AA5904" w:rsidRDefault="00AA5904" w:rsidP="007D2A69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AA59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AA5904">
        <w:rPr>
          <w:rFonts w:ascii="Times New Roman CYR" w:hAnsi="Times New Roman CYR" w:cs="Times New Roman CYR"/>
          <w:sz w:val="28"/>
          <w:szCs w:val="28"/>
        </w:rPr>
        <w:t>А.А.Воробьев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42E2F" w:rsidRDefault="00E42E2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42E2F" w:rsidRDefault="00E42E2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A04344" w:rsidSect="001D6D4A">
      <w:pgSz w:w="11906" w:h="16838"/>
      <w:pgMar w:top="1134" w:right="567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AF68C2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184A6-C26C-4DCD-A8E5-3E3B0137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6</cp:revision>
  <cp:lastPrinted>2021-01-25T03:45:00Z</cp:lastPrinted>
  <dcterms:created xsi:type="dcterms:W3CDTF">2021-01-25T03:45:00Z</dcterms:created>
  <dcterms:modified xsi:type="dcterms:W3CDTF">2021-02-20T07:49:00Z</dcterms:modified>
</cp:coreProperties>
</file>