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12DC" w:rsidRPr="00F912DC">
        <w:rPr>
          <w:rFonts w:ascii="Times New Roman" w:hAnsi="Times New Roman"/>
          <w:sz w:val="28"/>
          <w:szCs w:val="28"/>
          <w:u w:val="single"/>
        </w:rPr>
        <w:t>краевого государственного бюджетного учреждения                          здравоохранения «Алтайский краевой наркологический диспансер»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 xml:space="preserve">       в проект межевания территории «Турист</w:t>
      </w:r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>ско-рекреационный кластер «Барнаул – горнозаводской го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>род», Алтайский край» в отно</w:t>
      </w:r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 xml:space="preserve">шении земельного участка 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bookmarkStart w:id="0" w:name="_GoBack"/>
      <w:bookmarkEnd w:id="0"/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улица Льва Толстого, 27а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>в проект межевания территории «Турист</w:t>
      </w:r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>ско-рекреационный кластер «Барнаул – горнозаводской го</w:t>
      </w:r>
      <w:r w:rsidR="00F912DC">
        <w:rPr>
          <w:rFonts w:ascii="Times New Roman" w:hAnsi="Times New Roman" w:cs="Times New Roman"/>
          <w:sz w:val="28"/>
          <w:szCs w:val="28"/>
          <w:u w:val="single"/>
        </w:rPr>
        <w:t>род», Алтайский край» в отно</w:t>
      </w:r>
      <w:r w:rsidR="00F912DC" w:rsidRPr="00F912DC">
        <w:rPr>
          <w:rFonts w:ascii="Times New Roman" w:hAnsi="Times New Roman" w:cs="Times New Roman"/>
          <w:sz w:val="28"/>
          <w:szCs w:val="28"/>
          <w:u w:val="single"/>
        </w:rPr>
        <w:t>шении земельного участка по адресу: город Барнаул, улица Льва Толстого, 27а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C3D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D64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D64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D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FDDB-1496-400E-802B-4325DE74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2021-04-12T10:00:00Z</cp:lastPrinted>
  <dcterms:created xsi:type="dcterms:W3CDTF">2021-04-12T10:02:00Z</dcterms:created>
  <dcterms:modified xsi:type="dcterms:W3CDTF">2021-04-12T10:03:00Z</dcterms:modified>
</cp:coreProperties>
</file>