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3D1E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B23D1E" w:rsidRPr="00B23D1E">
        <w:rPr>
          <w:rFonts w:ascii="Times New Roman" w:hAnsi="Times New Roman"/>
          <w:sz w:val="28"/>
          <w:szCs w:val="28"/>
          <w:u w:val="single"/>
        </w:rPr>
        <w:t>по земельным ресурсам и землеустройству города Барнаула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B23D1E" w:rsidRPr="00B23D1E">
        <w:rPr>
          <w:rFonts w:ascii="Times New Roman" w:hAnsi="Times New Roman"/>
          <w:color w:val="000000"/>
          <w:sz w:val="28"/>
          <w:szCs w:val="28"/>
          <w:u w:val="single"/>
        </w:rPr>
        <w:t>улица Привокзальная, 87,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23D1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23D1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23D1E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23D1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23D1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</w:t>
      </w:r>
      <w:r w:rsidR="00B23D1E">
        <w:rPr>
          <w:rFonts w:ascii="Times New Roman" w:hAnsi="Times New Roman"/>
          <w:sz w:val="28"/>
          <w:szCs w:val="28"/>
          <w:u w:val="single"/>
        </w:rPr>
        <w:t>7</w:t>
      </w:r>
      <w:r w:rsidR="0017556B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23D1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1E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53DA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3D1E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0FE6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97E3C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2021-05-24T09:21:00Z</cp:lastPrinted>
  <dcterms:created xsi:type="dcterms:W3CDTF">2021-04-22T09:38:00Z</dcterms:created>
  <dcterms:modified xsi:type="dcterms:W3CDTF">2021-05-27T04:47:00Z</dcterms:modified>
</cp:coreProperties>
</file>