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3A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7403A4" w:rsidRDefault="00754A2A" w:rsidP="00AE2D4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12B20">
        <w:rPr>
          <w:color w:val="000000"/>
          <w:sz w:val="28"/>
          <w:szCs w:val="28"/>
          <w:u w:val="single"/>
        </w:rPr>
        <w:t>улица Парашютная, 15а</w:t>
      </w:r>
      <w:r w:rsidR="007403A4">
        <w:rPr>
          <w:color w:val="000000"/>
          <w:sz w:val="28"/>
          <w:szCs w:val="28"/>
          <w:u w:val="single"/>
        </w:rPr>
        <w:t>, «для индивидуального жилищного строительства (код 2.1)»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403A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01BE">
        <w:rPr>
          <w:sz w:val="28"/>
          <w:szCs w:val="28"/>
          <w:u w:val="single"/>
        </w:rPr>
        <w:t>1</w:t>
      </w:r>
      <w:r w:rsidR="00612B20">
        <w:rPr>
          <w:sz w:val="28"/>
          <w:szCs w:val="28"/>
          <w:u w:val="single"/>
        </w:rPr>
        <w:t>20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3801BE" w:rsidRPr="007403A4" w:rsidRDefault="00D879C8" w:rsidP="003801B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>условно разрешенный вид использования земельного            участка, расположе</w:t>
      </w:r>
      <w:r w:rsidR="009538E4">
        <w:rPr>
          <w:color w:val="000000"/>
          <w:sz w:val="28"/>
          <w:szCs w:val="28"/>
          <w:u w:val="single"/>
        </w:rPr>
        <w:t>нного по адресу: город Барнаул,</w:t>
      </w:r>
      <w:bookmarkStart w:id="0" w:name="_GoBack"/>
      <w:bookmarkEnd w:id="0"/>
      <w:r w:rsidR="00612B20" w:rsidRPr="00612B20">
        <w:rPr>
          <w:color w:val="000000"/>
          <w:sz w:val="28"/>
          <w:szCs w:val="28"/>
          <w:u w:val="single"/>
        </w:rPr>
        <w:t xml:space="preserve"> </w:t>
      </w:r>
      <w:r w:rsidR="00612B20">
        <w:rPr>
          <w:color w:val="000000"/>
          <w:sz w:val="28"/>
          <w:szCs w:val="28"/>
          <w:u w:val="single"/>
        </w:rPr>
        <w:t>улица Парашютная, 15а</w:t>
      </w:r>
      <w:r w:rsidR="007403A4">
        <w:rPr>
          <w:color w:val="000000"/>
          <w:sz w:val="28"/>
          <w:szCs w:val="28"/>
          <w:u w:val="single"/>
        </w:rPr>
        <w:t>, «для индивидуального жилищного строительства (код 2.1)»</w:t>
      </w: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7403A4" w:rsidRDefault="00FF7E08" w:rsidP="003801B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  <w:lang w:eastAsia="en-US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612B20">
        <w:rPr>
          <w:color w:val="000000"/>
          <w:sz w:val="28"/>
          <w:szCs w:val="28"/>
          <w:u w:val="single"/>
        </w:rPr>
        <w:t>улица Парашютная, 15а</w:t>
      </w:r>
      <w:r w:rsidR="007403A4">
        <w:rPr>
          <w:color w:val="000000"/>
          <w:sz w:val="28"/>
          <w:szCs w:val="28"/>
          <w:u w:val="single"/>
        </w:rPr>
        <w:t xml:space="preserve">, «для индивидуального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7403A4" w:rsidP="003801B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</w:rPr>
        <w:t xml:space="preserve">жилищного строительства (код 2.1)», </w:t>
      </w:r>
      <w:r w:rsidR="00610C68">
        <w:rPr>
          <w:sz w:val="28"/>
          <w:szCs w:val="28"/>
          <w:u w:val="single"/>
        </w:rPr>
        <w:t>в комиссию по</w:t>
      </w:r>
      <w:r w:rsidR="006E53A9" w:rsidRPr="006E53A9">
        <w:rPr>
          <w:sz w:val="28"/>
          <w:szCs w:val="28"/>
          <w:u w:val="single"/>
        </w:rPr>
        <w:t xml:space="preserve"> </w:t>
      </w:r>
      <w:r w:rsidR="006E53A9">
        <w:rPr>
          <w:sz w:val="28"/>
          <w:szCs w:val="28"/>
          <w:u w:val="single"/>
        </w:rPr>
        <w:t>землепользованию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56244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56244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56244">
              <w:rPr>
                <w:sz w:val="28"/>
                <w:szCs w:val="28"/>
                <w:lang w:eastAsia="ru-RU"/>
              </w:rPr>
              <w:t xml:space="preserve">    А.А.Воробьев</w:t>
            </w:r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38E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01BE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2B20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403A4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38E4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56244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46B76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2021-08-30T09:48:00Z</cp:lastPrinted>
  <dcterms:created xsi:type="dcterms:W3CDTF">2021-08-30T09:40:00Z</dcterms:created>
  <dcterms:modified xsi:type="dcterms:W3CDTF">2021-08-30T09:48:00Z</dcterms:modified>
</cp:coreProperties>
</file>