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7EED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BB42A9" w:rsidRDefault="00754A2A" w:rsidP="004B7EED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B7EED">
        <w:rPr>
          <w:rStyle w:val="selectorcontent"/>
          <w:sz w:val="28"/>
          <w:szCs w:val="28"/>
          <w:u w:val="single"/>
        </w:rPr>
        <w:t>по внесению изменений в проект планировки и межевания территории квартала 2032 в границах улиц Энтузиастов, 65 лет Победы, Сергея Семенова, Солнечная Поляна в г.Барнауле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B7EED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4B7EED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bookmarkStart w:id="0" w:name="_GoBack"/>
      <w:r w:rsidR="008A6776" w:rsidRPr="008A6776">
        <w:rPr>
          <w:sz w:val="28"/>
          <w:szCs w:val="28"/>
          <w:u w:val="single"/>
        </w:rPr>
        <w:t>56</w:t>
      </w:r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BB42A9" w:rsidRDefault="00D879C8" w:rsidP="004B7EED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B7EED">
        <w:rPr>
          <w:rStyle w:val="selectorcontent"/>
          <w:sz w:val="28"/>
          <w:szCs w:val="28"/>
          <w:u w:val="single"/>
        </w:rPr>
        <w:t>по внесению изменений в проект планировки и межевания территории квартала 2032 в границах улиц Энтузиастов, 65 лет Победы, Сергея Семенова, Солнечная Поляна в г.Барнауле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B7EED" w:rsidRDefault="004F2B19" w:rsidP="004B7EED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B7EED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  <w:r w:rsidR="004B7EED">
        <w:rPr>
          <w:sz w:val="20"/>
          <w:szCs w:val="20"/>
        </w:rPr>
        <w:t>аргументированные</w:t>
      </w:r>
      <w:r w:rsidR="004B7EED" w:rsidRPr="004B7EED">
        <w:rPr>
          <w:sz w:val="20"/>
          <w:szCs w:val="20"/>
        </w:rPr>
        <w:t xml:space="preserve"> </w:t>
      </w:r>
      <w:r w:rsidR="004B7EED">
        <w:rPr>
          <w:sz w:val="20"/>
          <w:szCs w:val="20"/>
        </w:rPr>
        <w:t>рекомендации</w:t>
      </w:r>
    </w:p>
    <w:p w:rsidR="004B7EED" w:rsidRDefault="004B7EED" w:rsidP="004B7EED">
      <w:pPr>
        <w:ind w:left="142"/>
        <w:jc w:val="center"/>
        <w:rPr>
          <w:sz w:val="20"/>
          <w:szCs w:val="20"/>
        </w:rPr>
      </w:pPr>
      <w:r>
        <w:rPr>
          <w:rStyle w:val="selectorcontent"/>
          <w:sz w:val="28"/>
          <w:szCs w:val="28"/>
          <w:u w:val="single"/>
        </w:rPr>
        <w:t xml:space="preserve">планировки и межевания территории квартала 2032 в границах улиц Энтузиастов, </w:t>
      </w:r>
      <w:r>
        <w:rPr>
          <w:sz w:val="20"/>
          <w:szCs w:val="20"/>
        </w:rPr>
        <w:t>организатора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4B7EED" w:rsidRDefault="004B7EED" w:rsidP="004B7EED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65 лет Победы, Сергея Семенова, Солнечная Поляна в г.Барнауле</w:t>
      </w:r>
      <w:r w:rsidRPr="004B7E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</w:p>
    <w:p w:rsidR="004B7EED" w:rsidRDefault="004B7EED" w:rsidP="004B7EED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0"/>
          <w:szCs w:val="20"/>
        </w:rPr>
        <w:t>о целесообразности</w:t>
      </w:r>
    </w:p>
    <w:p w:rsidR="00BB42A9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связи </w:t>
      </w:r>
      <w:r w:rsidR="00CB7C22">
        <w:rPr>
          <w:sz w:val="28"/>
          <w:szCs w:val="28"/>
          <w:u w:val="single"/>
        </w:rPr>
        <w:t>с отсутствием</w:t>
      </w:r>
      <w:r w:rsidR="00CB7C22" w:rsidRPr="00CB7C22">
        <w:rPr>
          <w:sz w:val="28"/>
          <w:szCs w:val="28"/>
          <w:u w:val="single"/>
        </w:rPr>
        <w:t xml:space="preserve"> </w:t>
      </w:r>
      <w:r w:rsidR="00CB7C22">
        <w:rPr>
          <w:sz w:val="28"/>
          <w:szCs w:val="28"/>
          <w:u w:val="single"/>
        </w:rPr>
        <w:t>замечаний 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</w:p>
    <w:p w:rsidR="00BB42A9" w:rsidRPr="00922594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внесенных участниками</w:t>
      </w:r>
    </w:p>
    <w:p w:rsidR="00CB7C22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20458E" w:rsidRDefault="00665C7C" w:rsidP="00BB42A9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="00922DA7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A6776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5ACE-DD62-46CE-B0A1-B59B2915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2022-03-25T01:06:00Z</cp:lastPrinted>
  <dcterms:created xsi:type="dcterms:W3CDTF">2022-04-15T01:56:00Z</dcterms:created>
  <dcterms:modified xsi:type="dcterms:W3CDTF">2022-04-15T02:14:00Z</dcterms:modified>
</cp:coreProperties>
</file>