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29173D" w:rsidRPr="0029173D">
        <w:rPr>
          <w:rFonts w:ascii="Times New Roman" w:hAnsi="Times New Roman"/>
          <w:color w:val="000000"/>
          <w:sz w:val="28"/>
          <w:szCs w:val="28"/>
          <w:u w:val="single"/>
        </w:rPr>
        <w:t>Кретинина</w:t>
      </w:r>
      <w:proofErr w:type="spellEnd"/>
      <w:r w:rsidR="0029173D" w:rsidRPr="0029173D">
        <w:rPr>
          <w:rFonts w:ascii="Times New Roman" w:hAnsi="Times New Roman"/>
          <w:color w:val="000000"/>
          <w:sz w:val="28"/>
          <w:szCs w:val="28"/>
          <w:u w:val="single"/>
        </w:rPr>
        <w:t xml:space="preserve"> М.Н., Онищенко В.С.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</w:t>
      </w:r>
      <w:r w:rsidR="006408EA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29173D" w:rsidRPr="0029173D">
        <w:rPr>
          <w:rFonts w:ascii="Times New Roman" w:hAnsi="Times New Roman" w:cs="Times New Roman"/>
          <w:sz w:val="28"/>
          <w:szCs w:val="28"/>
          <w:u w:val="single"/>
        </w:rPr>
        <w:t>улица Песчаная, 31б, «блокированная жилая застройка»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01EB">
        <w:rPr>
          <w:rFonts w:ascii="Times New Roman" w:hAnsi="Times New Roman" w:cs="Times New Roman"/>
          <w:sz w:val="28"/>
          <w:szCs w:val="28"/>
          <w:lang w:eastAsia="ru-RU"/>
        </w:rPr>
        <w:t>11.07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29173D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29173D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01EB">
        <w:rPr>
          <w:rFonts w:ascii="Times New Roman" w:hAnsi="Times New Roman"/>
          <w:sz w:val="28"/>
          <w:szCs w:val="28"/>
          <w:u w:val="single"/>
        </w:rPr>
        <w:t>11.07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801EB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73D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55C2C"/>
    <w:rsid w:val="00266D09"/>
    <w:rsid w:val="00270120"/>
    <w:rsid w:val="0027035F"/>
    <w:rsid w:val="00272F8D"/>
    <w:rsid w:val="0029173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8EA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01EB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07F2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0CD2-556D-4BCF-95B1-5B7FB4AE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7</cp:revision>
  <cp:lastPrinted>2022-06-30T06:38:00Z</cp:lastPrinted>
  <dcterms:created xsi:type="dcterms:W3CDTF">2022-03-25T04:55:00Z</dcterms:created>
  <dcterms:modified xsi:type="dcterms:W3CDTF">2022-06-30T08:56:00Z</dcterms:modified>
</cp:coreProperties>
</file>