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1001">
        <w:rPr>
          <w:sz w:val="28"/>
          <w:szCs w:val="28"/>
          <w:u w:val="single"/>
        </w:rPr>
        <w:t>2</w:t>
      </w:r>
      <w:r w:rsidR="00FA6F33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244B1">
        <w:rPr>
          <w:sz w:val="28"/>
          <w:szCs w:val="28"/>
          <w:u w:val="single"/>
        </w:rPr>
        <w:t>0</w:t>
      </w:r>
      <w:r w:rsidR="009F3F37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EA1C20" w:rsidRDefault="00754A2A" w:rsidP="00E13728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FA6F33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22:63:040307, 22:63:040322, 22:63:040339, ограниченных улицей Юрина,  улицей Строительной 2-й, улицей Советской Армии и улицей Путейской в г.Барнауле (кварталы 734Б, 734А, 741Б), в отношении неразграниченной территории, прилегающей к земельному участку по адресу: город Барнаул, улица Строительная 2-я, 54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A6F33">
        <w:rPr>
          <w:sz w:val="28"/>
          <w:szCs w:val="28"/>
          <w:u w:val="single"/>
        </w:rPr>
        <w:t>26</w:t>
      </w:r>
      <w:r w:rsidR="00BC1ABF">
        <w:rPr>
          <w:sz w:val="28"/>
          <w:szCs w:val="28"/>
        </w:rPr>
        <w:t xml:space="preserve">» </w:t>
      </w:r>
      <w:r w:rsidR="009F3F37">
        <w:rPr>
          <w:sz w:val="28"/>
          <w:szCs w:val="28"/>
          <w:u w:val="single"/>
        </w:rPr>
        <w:t>07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785A48" w:rsidRPr="00785A48">
        <w:rPr>
          <w:sz w:val="28"/>
          <w:szCs w:val="28"/>
          <w:u w:val="single"/>
        </w:rPr>
        <w:t>1</w:t>
      </w:r>
      <w:r w:rsidR="004C26D1">
        <w:rPr>
          <w:sz w:val="28"/>
          <w:szCs w:val="28"/>
          <w:u w:val="single"/>
        </w:rPr>
        <w:t>2</w:t>
      </w:r>
      <w:r w:rsidR="00FA6F33">
        <w:rPr>
          <w:sz w:val="28"/>
          <w:szCs w:val="28"/>
          <w:u w:val="single"/>
        </w:rPr>
        <w:t>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EA1C20" w:rsidRDefault="00D879C8" w:rsidP="00EA1C2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FA6F33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22:63:040307, 22:63:040322, 22:63:040339, ограниченных улицей Юрина, улицей Строительной 2-й, улицей Советской Армии и улицей Путейской в г.Барнауле (кварталы 734Б, 734А, 741Б), в отношении неразграниченной территории, прилегающей к земельному участку по адресу: город Барнаул, улица </w:t>
      </w:r>
      <w:r w:rsidR="00FA6F33">
        <w:rPr>
          <w:sz w:val="28"/>
          <w:szCs w:val="28"/>
          <w:u w:val="single"/>
        </w:rPr>
        <w:t xml:space="preserve">                 </w:t>
      </w:r>
      <w:r w:rsidR="00FA6F33">
        <w:rPr>
          <w:sz w:val="28"/>
          <w:szCs w:val="28"/>
          <w:u w:val="single"/>
        </w:rPr>
        <w:t>Строительная 2-я, 54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FA6F33" w:rsidRDefault="004F2B19" w:rsidP="004C26D1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FA6F33">
        <w:rPr>
          <w:sz w:val="28"/>
          <w:szCs w:val="28"/>
          <w:u w:val="single"/>
        </w:rPr>
        <w:t xml:space="preserve">по внесению изменений в проект межевания </w:t>
      </w:r>
      <w:r w:rsidR="00FA6F33">
        <w:rPr>
          <w:sz w:val="20"/>
          <w:szCs w:val="20"/>
        </w:rPr>
        <w:t>аргументированные</w:t>
      </w:r>
      <w:r w:rsidR="00FA6F33" w:rsidRPr="00EA1C20">
        <w:rPr>
          <w:sz w:val="20"/>
          <w:szCs w:val="20"/>
        </w:rPr>
        <w:t xml:space="preserve"> </w:t>
      </w:r>
      <w:r w:rsidR="00FA6F33">
        <w:rPr>
          <w:sz w:val="20"/>
          <w:szCs w:val="20"/>
        </w:rPr>
        <w:t>рекомендации</w:t>
      </w:r>
    </w:p>
    <w:p w:rsidR="00FA6F33" w:rsidRDefault="00FA6F33" w:rsidP="00FA6F33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застроенной территории в границах кадастровых кварталов 22:63:040307, </w:t>
      </w:r>
      <w:r>
        <w:rPr>
          <w:sz w:val="20"/>
          <w:szCs w:val="20"/>
        </w:rPr>
        <w:t>организатора</w:t>
      </w:r>
    </w:p>
    <w:p w:rsidR="00FA6F33" w:rsidRDefault="00FA6F33" w:rsidP="00FA6F33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22:63:040322, 22:63:040339, ограниченных улицей Юрина,  улицей Строительной </w:t>
      </w:r>
      <w:r>
        <w:rPr>
          <w:sz w:val="20"/>
          <w:szCs w:val="20"/>
        </w:rPr>
        <w:t>общественных</w:t>
      </w:r>
    </w:p>
    <w:p w:rsidR="00FA6F33" w:rsidRDefault="00FA6F33" w:rsidP="00FA6F33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2-й, улицей Советской Армии и улицей Путейской в г.Барнауле (кварталы 734Б, </w:t>
      </w:r>
      <w:r>
        <w:rPr>
          <w:sz w:val="20"/>
          <w:szCs w:val="20"/>
        </w:rPr>
        <w:t>обсуждений</w:t>
      </w:r>
    </w:p>
    <w:p w:rsidR="00FA6F33" w:rsidRDefault="00FA6F33" w:rsidP="00FA6F3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734А, 741Б), в отношении неразграниченной территории, прилегающей к </w:t>
      </w:r>
    </w:p>
    <w:p w:rsidR="00FA6F33" w:rsidRDefault="00FA6F33" w:rsidP="00FA6F33">
      <w:pPr>
        <w:jc w:val="center"/>
        <w:rPr>
          <w:sz w:val="20"/>
          <w:szCs w:val="20"/>
        </w:rPr>
      </w:pPr>
      <w:r>
        <w:rPr>
          <w:sz w:val="20"/>
          <w:szCs w:val="20"/>
        </w:rPr>
        <w:t>о целесообразности</w:t>
      </w:r>
      <w:r w:rsidRPr="00391001">
        <w:rPr>
          <w:sz w:val="20"/>
          <w:szCs w:val="20"/>
        </w:rPr>
        <w:t xml:space="preserve"> </w:t>
      </w:r>
    </w:p>
    <w:p w:rsidR="004C26D1" w:rsidRDefault="00FA6F33" w:rsidP="004C26D1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>земельному участку по адресу: город Барнаул, улица Строительная 2-я, 54</w:t>
      </w:r>
      <w:r>
        <w:rPr>
          <w:sz w:val="28"/>
          <w:szCs w:val="28"/>
          <w:u w:val="single"/>
        </w:rPr>
        <w:t>,</w:t>
      </w:r>
      <w:r w:rsidR="004C26D1">
        <w:rPr>
          <w:sz w:val="28"/>
          <w:szCs w:val="28"/>
          <w:u w:val="single"/>
        </w:rPr>
        <w:br/>
      </w:r>
      <w:r>
        <w:rPr>
          <w:sz w:val="20"/>
          <w:szCs w:val="20"/>
        </w:rPr>
        <w:t>внесенных</w:t>
      </w:r>
      <w:r w:rsidRPr="009F3F37">
        <w:rPr>
          <w:sz w:val="20"/>
          <w:szCs w:val="20"/>
        </w:rPr>
        <w:t xml:space="preserve"> </w:t>
      </w:r>
      <w:r w:rsidRPr="00371FC5">
        <w:rPr>
          <w:sz w:val="20"/>
          <w:szCs w:val="20"/>
        </w:rPr>
        <w:t>участниками</w:t>
      </w:r>
    </w:p>
    <w:p w:rsidR="004C26D1" w:rsidRDefault="004C26D1" w:rsidP="008849CC">
      <w:pPr>
        <w:jc w:val="center"/>
        <w:rPr>
          <w:sz w:val="28"/>
          <w:szCs w:val="28"/>
          <w:u w:val="single"/>
        </w:rPr>
      </w:pPr>
      <w:r>
        <w:rPr>
          <w:rStyle w:val="selectorcontent"/>
          <w:sz w:val="28"/>
          <w:szCs w:val="28"/>
          <w:u w:val="single"/>
        </w:rPr>
        <w:t xml:space="preserve">в </w:t>
      </w:r>
      <w:r w:rsidRPr="006163C1">
        <w:rPr>
          <w:sz w:val="28"/>
          <w:szCs w:val="28"/>
          <w:u w:val="single"/>
        </w:rPr>
        <w:t>связи</w:t>
      </w:r>
      <w:r w:rsidRPr="00D66C97">
        <w:rPr>
          <w:sz w:val="28"/>
          <w:szCs w:val="28"/>
          <w:u w:val="single"/>
        </w:rPr>
        <w:t xml:space="preserve"> </w:t>
      </w:r>
      <w:r w:rsidRPr="00731861">
        <w:rPr>
          <w:sz w:val="28"/>
          <w:szCs w:val="28"/>
          <w:u w:val="single"/>
        </w:rPr>
        <w:t>с</w:t>
      </w:r>
      <w:r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="00FA6F33" w:rsidRPr="00FA6F33">
        <w:rPr>
          <w:sz w:val="28"/>
          <w:szCs w:val="28"/>
          <w:u w:val="single"/>
        </w:rPr>
        <w:t xml:space="preserve"> </w:t>
      </w:r>
      <w:bookmarkStart w:id="0" w:name="_GoBack"/>
      <w:r w:rsidR="00FA6F33">
        <w:rPr>
          <w:sz w:val="28"/>
          <w:szCs w:val="28"/>
          <w:u w:val="single"/>
        </w:rPr>
        <w:t>замечаний</w:t>
      </w:r>
      <w:r w:rsidR="00FA6F33" w:rsidRPr="008849CC">
        <w:rPr>
          <w:sz w:val="28"/>
          <w:szCs w:val="28"/>
          <w:u w:val="single"/>
        </w:rPr>
        <w:t xml:space="preserve"> </w:t>
      </w:r>
      <w:r w:rsidR="00FA6F33">
        <w:rPr>
          <w:sz w:val="28"/>
          <w:szCs w:val="28"/>
          <w:u w:val="single"/>
        </w:rPr>
        <w:t>и</w:t>
      </w:r>
      <w:bookmarkEnd w:id="0"/>
    </w:p>
    <w:p w:rsidR="00391001" w:rsidRDefault="00391001" w:rsidP="00371FC5">
      <w:pPr>
        <w:jc w:val="center"/>
        <w:rPr>
          <w:rStyle w:val="selectorcontent"/>
          <w:sz w:val="28"/>
          <w:szCs w:val="28"/>
          <w:u w:val="single"/>
        </w:rPr>
      </w:pPr>
      <w:r w:rsidRPr="00371FC5">
        <w:rPr>
          <w:sz w:val="20"/>
          <w:szCs w:val="20"/>
        </w:rPr>
        <w:t>общественных</w:t>
      </w:r>
      <w:r w:rsidRPr="00E13728">
        <w:rPr>
          <w:sz w:val="20"/>
          <w:szCs w:val="20"/>
        </w:rPr>
        <w:t xml:space="preserve"> </w:t>
      </w:r>
      <w:r w:rsidRPr="004045C9">
        <w:rPr>
          <w:sz w:val="20"/>
          <w:szCs w:val="20"/>
        </w:rPr>
        <w:t>обсуждений</w:t>
      </w:r>
    </w:p>
    <w:p w:rsidR="00391001" w:rsidRDefault="00391001" w:rsidP="004C26D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Pr="00922DA7">
        <w:rPr>
          <w:sz w:val="28"/>
          <w:szCs w:val="28"/>
          <w:u w:val="single"/>
        </w:rPr>
        <w:t xml:space="preserve"> </w:t>
      </w:r>
      <w:r w:rsidR="00237427">
        <w:rPr>
          <w:sz w:val="28"/>
          <w:szCs w:val="28"/>
          <w:u w:val="single"/>
        </w:rPr>
        <w:t>от физических и юридических лиц.</w:t>
      </w:r>
    </w:p>
    <w:p w:rsidR="00D66C97" w:rsidRDefault="00D17A56" w:rsidP="00237427">
      <w:pPr>
        <w:jc w:val="center"/>
        <w:rPr>
          <w:sz w:val="28"/>
          <w:szCs w:val="28"/>
          <w:u w:val="single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E13728" w:rsidRDefault="00E13728" w:rsidP="00312B85">
      <w:pPr>
        <w:jc w:val="center"/>
        <w:rPr>
          <w:sz w:val="28"/>
          <w:szCs w:val="28"/>
          <w:u w:val="single"/>
        </w:rPr>
      </w:pPr>
    </w:p>
    <w:p w:rsidR="005041B3" w:rsidRDefault="006F200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:rsidR="006F200A" w:rsidRDefault="006F200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строительству, 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архитектуре 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="009F3F37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6F200A">
        <w:rPr>
          <w:rFonts w:ascii="Times New Roman CYR" w:hAnsi="Times New Roman CYR" w:cs="Times New Roman CYR"/>
          <w:sz w:val="28"/>
          <w:szCs w:val="28"/>
        </w:rPr>
        <w:t>Р.А. Тасюк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37427" w:rsidRDefault="0023742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FA6F33">
          <w:pgSz w:w="11906" w:h="16838"/>
          <w:pgMar w:top="568" w:right="425" w:bottom="284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</w:t>
      </w:r>
      <w:r w:rsidR="00D17A56">
        <w:rPr>
          <w:rFonts w:ascii="Times New Roman CYR" w:hAnsi="Times New Roman CYR" w:cs="Times New Roman CYR"/>
          <w:sz w:val="28"/>
          <w:szCs w:val="28"/>
        </w:rPr>
        <w:t>Е.М.Ломакина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37427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1FC5"/>
    <w:rsid w:val="00374260"/>
    <w:rsid w:val="00383D95"/>
    <w:rsid w:val="00383FC5"/>
    <w:rsid w:val="00391001"/>
    <w:rsid w:val="0039599A"/>
    <w:rsid w:val="003A3A7A"/>
    <w:rsid w:val="003A6404"/>
    <w:rsid w:val="003B1926"/>
    <w:rsid w:val="003C3FCA"/>
    <w:rsid w:val="003D14D2"/>
    <w:rsid w:val="003D250C"/>
    <w:rsid w:val="003E2134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26D1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6F200A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85A48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49CC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3F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17A56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66C97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A6F33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FA28DC7-D998-4755-9519-AB716084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6A979-E8C1-44CD-BADF-1020DF38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2022-07-26T01:53:00Z</cp:lastPrinted>
  <dcterms:created xsi:type="dcterms:W3CDTF">2022-07-26T01:53:00Z</dcterms:created>
  <dcterms:modified xsi:type="dcterms:W3CDTF">2022-07-26T01:53:00Z</dcterms:modified>
</cp:coreProperties>
</file>