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E6" w:rsidRPr="00806CE6" w:rsidRDefault="00806CE6" w:rsidP="00806CE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ИНФОРМАЦИОННОЕ СООБЩЕНИЕ</w:t>
      </w:r>
    </w:p>
    <w:p w:rsidR="00806CE6" w:rsidRPr="00806CE6" w:rsidRDefault="00806CE6" w:rsidP="00806CE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ar-SA"/>
        </w:rPr>
      </w:pPr>
      <w:r w:rsidRPr="00806CE6">
        <w:rPr>
          <w:rFonts w:ascii="Times New Roman CYR" w:eastAsia="Times New Roman" w:hAnsi="Times New Roman CYR" w:cs="Times New Roman CYR"/>
          <w:sz w:val="28"/>
          <w:szCs w:val="28"/>
          <w:u w:val="single"/>
          <w:lang w:eastAsia="ar-SA"/>
        </w:rPr>
        <w:t>Комитет по строительству архитектуре и развитию города Барнаула</w:t>
      </w:r>
    </w:p>
    <w:p w:rsidR="00806CE6" w:rsidRPr="00806CE6" w:rsidRDefault="00806CE6" w:rsidP="00806CE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</w:pPr>
      <w:r w:rsidRPr="00806CE6">
        <w:rPr>
          <w:rFonts w:ascii="Times New Roman CYR" w:eastAsia="Times New Roman" w:hAnsi="Times New Roman CYR" w:cs="Times New Roman CYR"/>
          <w:sz w:val="20"/>
          <w:szCs w:val="20"/>
          <w:lang w:eastAsia="ar-SA"/>
        </w:rPr>
        <w:t xml:space="preserve"> (организатор проведения общественных обсуждений)</w:t>
      </w:r>
    </w:p>
    <w:p w:rsidR="00806CE6" w:rsidRDefault="00806CE6" w:rsidP="00806C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84ABD" w:rsidRPr="00C26B53" w:rsidRDefault="00684ABD" w:rsidP="00684ABD">
      <w:pPr>
        <w:widowControl w:val="0"/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Оповещение </w:t>
      </w: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 w:rsidRPr="00684ABD">
        <w:rPr>
          <w:rFonts w:ascii="Times New Roman CYR" w:hAnsi="Times New Roman CYR" w:cs="Times New Roman CYR"/>
          <w:sz w:val="28"/>
          <w:szCs w:val="28"/>
        </w:rPr>
        <w:t xml:space="preserve">по проекту </w:t>
      </w:r>
      <w:r w:rsidR="00F202F8" w:rsidRPr="00F202F8">
        <w:rPr>
          <w:rFonts w:ascii="Times New Roman CYR" w:hAnsi="Times New Roman CYR" w:cs="Times New Roman CYR"/>
          <w:sz w:val="28"/>
          <w:szCs w:val="28"/>
        </w:rPr>
        <w:t xml:space="preserve">решения о предоставлении разрешения на отклонение </w:t>
      </w:r>
      <w:r w:rsidR="00F202F8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 w:rsidR="00F202F8" w:rsidRPr="00F202F8">
        <w:rPr>
          <w:rFonts w:ascii="Times New Roman CYR" w:hAnsi="Times New Roman CYR" w:cs="Times New Roman CYR"/>
          <w:sz w:val="28"/>
          <w:szCs w:val="28"/>
        </w:rPr>
        <w:t>от предельных параметров разрешенного строительства, реконструкции объектов капитал</w:t>
      </w:r>
      <w:r w:rsidR="00F202F8">
        <w:rPr>
          <w:rFonts w:ascii="Times New Roman CYR" w:hAnsi="Times New Roman CYR" w:cs="Times New Roman CYR"/>
          <w:sz w:val="28"/>
          <w:szCs w:val="28"/>
        </w:rPr>
        <w:t xml:space="preserve">ьного строительства </w:t>
      </w:r>
      <w:r w:rsidR="00F202F8" w:rsidRPr="00F202F8">
        <w:rPr>
          <w:rFonts w:ascii="Times New Roman CYR" w:hAnsi="Times New Roman CYR" w:cs="Times New Roman CYR"/>
          <w:sz w:val="28"/>
          <w:szCs w:val="28"/>
        </w:rPr>
        <w:t xml:space="preserve">на земельном участке по адресу: </w:t>
      </w:r>
      <w:r w:rsidR="00F202F8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F202F8" w:rsidRPr="00F202F8">
        <w:rPr>
          <w:rFonts w:ascii="Times New Roman CYR" w:hAnsi="Times New Roman CYR" w:cs="Times New Roman CYR"/>
          <w:sz w:val="28"/>
          <w:szCs w:val="28"/>
        </w:rPr>
        <w:t>город Барнаул, тракт Павловский, 204в/1, в части максимального процента застройки в границах земельного участка – 70%</w:t>
      </w:r>
      <w:r>
        <w:rPr>
          <w:rFonts w:ascii="Times New Roman CYR" w:hAnsi="Times New Roman CYR" w:cs="Times New Roman CYR"/>
          <w:sz w:val="28"/>
          <w:szCs w:val="28"/>
        </w:rPr>
        <w:t xml:space="preserve">, опубликованное </w:t>
      </w:r>
      <w:r w:rsidR="00F202F8"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>
        <w:rPr>
          <w:rFonts w:ascii="Times New Roman CYR" w:hAnsi="Times New Roman CYR" w:cs="Times New Roman CYR"/>
          <w:sz w:val="28"/>
          <w:szCs w:val="28"/>
        </w:rPr>
        <w:t>в газете «Вечерний Барнаул» от 2</w:t>
      </w:r>
      <w:r w:rsidR="00F202F8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>.08.2022 №12</w:t>
      </w:r>
      <w:r w:rsidR="00F202F8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на странице 12, </w:t>
      </w:r>
      <w:r w:rsidRPr="00684AB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считать недействительным</w:t>
      </w:r>
      <w:r w:rsidR="0012148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bookmarkStart w:id="0" w:name="_GoBack"/>
      <w:bookmarkEnd w:id="0"/>
    </w:p>
    <w:p w:rsidR="00684ABD" w:rsidRDefault="00684ABD" w:rsidP="0080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202F8" w:rsidRPr="00F202F8" w:rsidRDefault="00806CE6" w:rsidP="00F202F8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F202F8" w:rsidRPr="00F202F8">
        <w:rPr>
          <w:rFonts w:ascii="Times New Roman CYR" w:hAnsi="Times New Roman CYR" w:cs="Times New Roman CYR"/>
          <w:sz w:val="28"/>
          <w:szCs w:val="28"/>
        </w:rPr>
        <w:t>Комитет по строительству, архитектуре</w:t>
      </w:r>
    </w:p>
    <w:p w:rsidR="00F202F8" w:rsidRPr="00F202F8" w:rsidRDefault="00F202F8" w:rsidP="00F202F8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202F8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806CE6" w:rsidRPr="00806CE6" w:rsidRDefault="00F202F8" w:rsidP="00F202F8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02F8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D02C42" w:rsidRPr="00806CE6" w:rsidRDefault="00D02C42">
      <w:pPr>
        <w:rPr>
          <w:rFonts w:ascii="Times New Roman" w:hAnsi="Times New Roman" w:cs="Times New Roman"/>
          <w:sz w:val="28"/>
          <w:szCs w:val="28"/>
        </w:rPr>
      </w:pPr>
    </w:p>
    <w:sectPr w:rsidR="00D02C42" w:rsidRPr="0080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CC"/>
    <w:rsid w:val="0012148D"/>
    <w:rsid w:val="00684ABD"/>
    <w:rsid w:val="00806CE6"/>
    <w:rsid w:val="00B37FCC"/>
    <w:rsid w:val="00D02C42"/>
    <w:rsid w:val="00F2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Кудашкина Екатерина Николаевна</dc:creator>
  <cp:keywords/>
  <dc:description/>
  <cp:lastModifiedBy>Кудашкина Е.Н.</cp:lastModifiedBy>
  <cp:revision>4</cp:revision>
  <cp:lastPrinted>2022-09-12T03:15:00Z</cp:lastPrinted>
  <dcterms:created xsi:type="dcterms:W3CDTF">2019-11-14T06:52:00Z</dcterms:created>
  <dcterms:modified xsi:type="dcterms:W3CDTF">2022-09-12T03:32:00Z</dcterms:modified>
</cp:coreProperties>
</file>