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CB1E17">
        <w:rPr>
          <w:rFonts w:ascii="Times New Roman" w:hAnsi="Times New Roman"/>
          <w:sz w:val="28"/>
          <w:szCs w:val="28"/>
          <w:u w:val="single"/>
        </w:rPr>
        <w:t>строительству, архитектуре</w:t>
      </w:r>
      <w:bookmarkStart w:id="0" w:name="_GoBack"/>
      <w:bookmarkEnd w:id="0"/>
      <w:r w:rsidR="00CB1E17">
        <w:rPr>
          <w:rFonts w:ascii="Times New Roman" w:hAnsi="Times New Roman"/>
          <w:sz w:val="28"/>
          <w:szCs w:val="28"/>
          <w:u w:val="single"/>
        </w:rPr>
        <w:t xml:space="preserve"> и развитию</w:t>
      </w:r>
      <w:r w:rsidR="00017A98">
        <w:rPr>
          <w:rFonts w:ascii="Times New Roman" w:hAnsi="Times New Roman"/>
          <w:sz w:val="28"/>
          <w:szCs w:val="28"/>
          <w:u w:val="single"/>
        </w:rPr>
        <w:t xml:space="preserve"> города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B1E17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>Змеиногорского</w:t>
      </w:r>
      <w:proofErr w:type="spellEnd"/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поселке Бельмесево города Барнаула</w:t>
      </w:r>
      <w:r w:rsidR="004B6FF0" w:rsidRPr="00CB1E1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CB1E17" w:rsidRDefault="00EE2367" w:rsidP="00526EF9">
      <w:pPr>
        <w:pStyle w:val="ae"/>
        <w:numPr>
          <w:ilvl w:val="0"/>
          <w:numId w:val="3"/>
        </w:numPr>
        <w:spacing w:after="0" w:line="240" w:lineRule="auto"/>
        <w:ind w:left="0" w:firstLine="142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526EF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в границах улицы Студенческой, улицы Камчатской, улицы Валдайской, улицы Белгородской, тракта </w:t>
      </w:r>
      <w:proofErr w:type="spellStart"/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>Змеиногорского</w:t>
      </w:r>
      <w:proofErr w:type="spellEnd"/>
      <w:r w:rsidR="00CB1E17" w:rsidRPr="00CB1E1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в поселке Бельмесево                   города Барнаула</w:t>
      </w:r>
      <w:r w:rsidR="00526EF9" w:rsidRPr="00CB1E1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24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9C4FFC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CB1E17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CB1E17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C4FFC">
        <w:rPr>
          <w:rFonts w:ascii="Times New Roman" w:hAnsi="Times New Roman"/>
          <w:sz w:val="28"/>
          <w:szCs w:val="28"/>
          <w:u w:val="single"/>
        </w:rPr>
        <w:t>24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024C85">
        <w:rPr>
          <w:rFonts w:ascii="Times New Roman" w:hAnsi="Times New Roman"/>
          <w:sz w:val="28"/>
          <w:szCs w:val="28"/>
          <w:u w:val="single"/>
        </w:rPr>
        <w:t>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9C4FFC">
        <w:rPr>
          <w:rFonts w:ascii="Times New Roman CYR" w:hAnsi="Times New Roman CYR" w:cs="Times New Roman CYR"/>
          <w:sz w:val="28"/>
          <w:szCs w:val="28"/>
          <w:u w:val="single"/>
        </w:rPr>
        <w:t>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но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9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CB1E17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  <w15:docId w15:val="{1D1C5645-280C-4CA9-ACF8-F7478444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D06E-E912-4699-A392-92211B48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2022-10-12T05:44:00Z</cp:lastPrinted>
  <dcterms:created xsi:type="dcterms:W3CDTF">2022-10-12T05:45:00Z</dcterms:created>
  <dcterms:modified xsi:type="dcterms:W3CDTF">2022-10-12T05:45:00Z</dcterms:modified>
</cp:coreProperties>
</file>