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BA3145">
      <w:pPr>
        <w:spacing w:line="233" w:lineRule="auto"/>
        <w:ind w:firstLine="540"/>
        <w:jc w:val="center"/>
        <w:rPr>
          <w:sz w:val="28"/>
          <w:szCs w:val="28"/>
        </w:rPr>
      </w:pPr>
    </w:p>
    <w:p w14:paraId="28A6CAC8" w14:textId="0C5E31ED" w:rsidR="00EF7522" w:rsidRDefault="00BC1ABF" w:rsidP="00BA3145">
      <w:pPr>
        <w:autoSpaceDE w:val="0"/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967AF9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>»</w:t>
      </w:r>
      <w:r w:rsidR="00C015F8">
        <w:rPr>
          <w:sz w:val="28"/>
          <w:szCs w:val="28"/>
        </w:rPr>
        <w:t>_</w:t>
      </w:r>
      <w:proofErr w:type="gramEnd"/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EB57EF">
        <w:rPr>
          <w:sz w:val="28"/>
          <w:szCs w:val="28"/>
          <w:u w:val="single"/>
        </w:rPr>
        <w:t>0</w:t>
      </w:r>
      <w:r w:rsidR="00967AF9">
        <w:rPr>
          <w:sz w:val="28"/>
          <w:szCs w:val="28"/>
          <w:u w:val="single"/>
        </w:rPr>
        <w:t>6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BA3145">
      <w:pPr>
        <w:autoSpaceDE w:val="0"/>
        <w:spacing w:line="233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BA3145">
      <w:pPr>
        <w:autoSpaceDE w:val="0"/>
        <w:spacing w:line="233" w:lineRule="auto"/>
        <w:rPr>
          <w:sz w:val="28"/>
          <w:szCs w:val="28"/>
        </w:rPr>
      </w:pPr>
    </w:p>
    <w:p w14:paraId="33A6E38A" w14:textId="77777777" w:rsidR="00D879C8" w:rsidRDefault="006857CB" w:rsidP="00BA3145">
      <w:pPr>
        <w:autoSpaceDE w:val="0"/>
        <w:spacing w:line="233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BA3145">
      <w:pPr>
        <w:autoSpaceDE w:val="0"/>
        <w:spacing w:line="233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BA3145">
      <w:pPr>
        <w:autoSpaceDE w:val="0"/>
        <w:spacing w:line="233" w:lineRule="auto"/>
        <w:jc w:val="center"/>
        <w:rPr>
          <w:sz w:val="28"/>
          <w:szCs w:val="28"/>
        </w:rPr>
      </w:pPr>
    </w:p>
    <w:p w14:paraId="2EEAABB6" w14:textId="6B63EE47" w:rsidR="00A45D13" w:rsidRPr="00BA3145" w:rsidRDefault="00754A2A" w:rsidP="004744ED">
      <w:pPr>
        <w:ind w:left="142"/>
        <w:contextualSpacing/>
        <w:jc w:val="both"/>
        <w:rPr>
          <w:rStyle w:val="selectorcontent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967AF9" w:rsidRPr="00311731">
        <w:rPr>
          <w:sz w:val="28"/>
          <w:szCs w:val="28"/>
          <w:u w:val="single"/>
        </w:rPr>
        <w:t>по проекту по внесению изменений в проект межевания поселка Центральный городского округа – города Барнаула Алтайского края, в отношении земельного участка с местоположением: город Барнаул, в 18 м на юго-восток от земельного участка по адресу: город Барнаул, поселок Центральный, улица Тополиная, 51</w:t>
      </w:r>
      <w:r w:rsidR="00967AF9">
        <w:rPr>
          <w:sz w:val="28"/>
          <w:szCs w:val="28"/>
          <w:u w:val="single"/>
        </w:rPr>
        <w:t>.</w:t>
      </w:r>
    </w:p>
    <w:p w14:paraId="644F5D9B" w14:textId="77777777" w:rsidR="000E0822" w:rsidRPr="00EA387A" w:rsidRDefault="000E0822" w:rsidP="00BA3145">
      <w:pPr>
        <w:spacing w:line="233" w:lineRule="auto"/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BA3145">
      <w:pPr>
        <w:spacing w:line="233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BA3145">
      <w:pPr>
        <w:spacing w:line="233" w:lineRule="auto"/>
        <w:jc w:val="both"/>
        <w:rPr>
          <w:sz w:val="28"/>
          <w:szCs w:val="28"/>
          <w:u w:val="single"/>
        </w:rPr>
      </w:pPr>
    </w:p>
    <w:p w14:paraId="1C498336" w14:textId="0AE09453" w:rsidR="00754A2A" w:rsidRPr="00A50AE5" w:rsidRDefault="00754A2A" w:rsidP="00BA3145">
      <w:pPr>
        <w:spacing w:line="233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67AF9">
        <w:rPr>
          <w:sz w:val="28"/>
          <w:szCs w:val="28"/>
          <w:u w:val="single"/>
        </w:rPr>
        <w:t>02</w:t>
      </w:r>
      <w:r w:rsidR="00BC1ABF">
        <w:rPr>
          <w:sz w:val="28"/>
          <w:szCs w:val="28"/>
        </w:rPr>
        <w:t xml:space="preserve">» </w:t>
      </w:r>
      <w:r w:rsidR="00967AF9">
        <w:rPr>
          <w:sz w:val="28"/>
          <w:szCs w:val="28"/>
          <w:u w:val="single"/>
        </w:rPr>
        <w:t>06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967AF9">
        <w:rPr>
          <w:sz w:val="28"/>
          <w:szCs w:val="28"/>
        </w:rPr>
        <w:t>111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BA3145">
      <w:pPr>
        <w:spacing w:line="233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5140EB7B" w14:textId="77777777" w:rsidR="005E35B8" w:rsidRDefault="004F2B19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4F52D6DE" w14:textId="737B0CDD" w:rsidR="00C6216D" w:rsidRPr="00BA3145" w:rsidRDefault="00D879C8" w:rsidP="004744ED">
      <w:pPr>
        <w:contextualSpacing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967AF9" w:rsidRPr="00967AF9">
        <w:rPr>
          <w:sz w:val="28"/>
          <w:szCs w:val="28"/>
        </w:rPr>
        <w:t>по проекту</w:t>
      </w:r>
      <w:r w:rsidR="00967AF9" w:rsidRPr="00311731">
        <w:rPr>
          <w:sz w:val="28"/>
          <w:szCs w:val="28"/>
          <w:u w:val="single"/>
        </w:rPr>
        <w:t xml:space="preserve"> по внесению изменений в проект межевания поселка Центральный городского округа – города Барнаула Алтайского края, в отношении земельного участка с местоположением: город Барнаул, в 18 м на юго-восток от земельного участка по адресу: город Барнаул, поселок Центральный, улица Тополиная, 51</w:t>
      </w:r>
      <w:r w:rsidR="00A45D13">
        <w:rPr>
          <w:bCs/>
          <w:sz w:val="28"/>
          <w:szCs w:val="28"/>
          <w:u w:val="single"/>
        </w:rPr>
        <w:t>,</w:t>
      </w:r>
    </w:p>
    <w:p w14:paraId="083B9BA7" w14:textId="77777777" w:rsidR="00981F6E" w:rsidRPr="00EB57EF" w:rsidRDefault="00981F6E" w:rsidP="00BA3145">
      <w:pPr>
        <w:spacing w:line="233" w:lineRule="auto"/>
        <w:contextualSpacing/>
        <w:jc w:val="both"/>
        <w:rPr>
          <w:sz w:val="32"/>
          <w:szCs w:val="32"/>
        </w:rPr>
      </w:pPr>
    </w:p>
    <w:p w14:paraId="3809D1A0" w14:textId="240427EB" w:rsidR="00D879C8" w:rsidRDefault="00D879C8" w:rsidP="00BA3145">
      <w:pPr>
        <w:widowControl w:val="0"/>
        <w:autoSpaceDE w:val="0"/>
        <w:spacing w:line="233" w:lineRule="auto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06CB099B" w14:textId="48C8EE0D" w:rsidR="00EB57EF" w:rsidRDefault="004F2B19" w:rsidP="004744ED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967AF9" w:rsidRPr="00311731">
        <w:rPr>
          <w:sz w:val="28"/>
          <w:szCs w:val="28"/>
          <w:u w:val="single"/>
        </w:rPr>
        <w:t>по внесению изменений в проект межевания</w:t>
      </w:r>
    </w:p>
    <w:p w14:paraId="3DE84107" w14:textId="1819EEC0" w:rsidR="00EB57EF" w:rsidRDefault="00EB57EF" w:rsidP="004744ED">
      <w:pPr>
        <w:spacing w:line="233" w:lineRule="auto"/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</w:p>
    <w:p w14:paraId="16A9714E" w14:textId="27515D85" w:rsidR="00EB57EF" w:rsidRDefault="00967AF9" w:rsidP="00EB57EF">
      <w:pPr>
        <w:spacing w:line="233" w:lineRule="auto"/>
        <w:jc w:val="center"/>
        <w:rPr>
          <w:sz w:val="28"/>
          <w:szCs w:val="28"/>
          <w:u w:val="single"/>
        </w:rPr>
      </w:pPr>
      <w:r w:rsidRPr="00311731">
        <w:rPr>
          <w:sz w:val="28"/>
          <w:szCs w:val="28"/>
          <w:u w:val="single"/>
        </w:rPr>
        <w:t xml:space="preserve">поселка Центральный городского округа – города Барнаула Алтайского края, </w:t>
      </w:r>
      <w:r w:rsidR="00EB57EF" w:rsidRPr="00D11B06">
        <w:rPr>
          <w:sz w:val="28"/>
          <w:szCs w:val="28"/>
          <w:u w:val="single"/>
        </w:rPr>
        <w:t xml:space="preserve"> </w:t>
      </w:r>
    </w:p>
    <w:p w14:paraId="1762C654" w14:textId="77777777" w:rsidR="00EB57EF" w:rsidRDefault="00EB57EF" w:rsidP="00EB57EF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</w:p>
    <w:p w14:paraId="671DCFE1" w14:textId="77777777" w:rsidR="00967AF9" w:rsidRDefault="00967AF9" w:rsidP="00EB57EF">
      <w:pPr>
        <w:spacing w:line="233" w:lineRule="auto"/>
        <w:jc w:val="center"/>
        <w:rPr>
          <w:sz w:val="28"/>
          <w:szCs w:val="28"/>
          <w:u w:val="single"/>
        </w:rPr>
      </w:pPr>
      <w:r w:rsidRPr="00311731">
        <w:rPr>
          <w:sz w:val="28"/>
          <w:szCs w:val="28"/>
          <w:u w:val="single"/>
        </w:rPr>
        <w:t xml:space="preserve">в отношении земельного участка с местоположением: город Барнаул, в 18 м </w:t>
      </w:r>
    </w:p>
    <w:p w14:paraId="4F8BBF64" w14:textId="03D0C9E0" w:rsidR="00967AF9" w:rsidRDefault="00967AF9" w:rsidP="00EB57EF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14:paraId="681E0FC3" w14:textId="6746D959" w:rsidR="00EB57EF" w:rsidRDefault="00967AF9" w:rsidP="00EB57EF">
      <w:pPr>
        <w:spacing w:line="233" w:lineRule="auto"/>
        <w:jc w:val="center"/>
        <w:rPr>
          <w:sz w:val="28"/>
          <w:szCs w:val="28"/>
          <w:u w:val="single"/>
        </w:rPr>
      </w:pPr>
      <w:r w:rsidRPr="00311731">
        <w:rPr>
          <w:sz w:val="28"/>
          <w:szCs w:val="28"/>
          <w:u w:val="single"/>
        </w:rPr>
        <w:t>на юго-восток от земельного участка по адресу: город Барнаул,</w:t>
      </w:r>
    </w:p>
    <w:p w14:paraId="25D954A3" w14:textId="626CD424" w:rsidR="00967AF9" w:rsidRDefault="00967AF9" w:rsidP="00EB57EF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EB57EF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</w:p>
    <w:p w14:paraId="7177529B" w14:textId="00360FCD" w:rsidR="004744ED" w:rsidRDefault="00967AF9" w:rsidP="00967AF9">
      <w:pPr>
        <w:contextualSpacing/>
        <w:jc w:val="center"/>
        <w:rPr>
          <w:sz w:val="28"/>
          <w:szCs w:val="28"/>
          <w:u w:val="single"/>
        </w:rPr>
      </w:pPr>
      <w:r w:rsidRPr="00311731">
        <w:rPr>
          <w:sz w:val="28"/>
          <w:szCs w:val="28"/>
          <w:u w:val="single"/>
        </w:rPr>
        <w:t>поселок Центральный, улица Тополиная, 51</w:t>
      </w:r>
      <w:r>
        <w:rPr>
          <w:bCs/>
          <w:sz w:val="28"/>
          <w:szCs w:val="28"/>
          <w:u w:val="single"/>
        </w:rPr>
        <w:t xml:space="preserve">, </w:t>
      </w:r>
      <w:r w:rsidR="00EB57EF">
        <w:rPr>
          <w:sz w:val="28"/>
          <w:szCs w:val="28"/>
          <w:u w:val="single"/>
        </w:rPr>
        <w:t>в связи</w:t>
      </w:r>
      <w:r w:rsidR="00EB57EF" w:rsidRPr="00A45D13">
        <w:rPr>
          <w:sz w:val="28"/>
          <w:szCs w:val="28"/>
          <w:u w:val="single"/>
        </w:rPr>
        <w:t xml:space="preserve"> </w:t>
      </w:r>
      <w:r w:rsidR="00EB57EF">
        <w:rPr>
          <w:sz w:val="28"/>
          <w:szCs w:val="28"/>
          <w:u w:val="single"/>
        </w:rPr>
        <w:t>с отсутствием</w:t>
      </w:r>
    </w:p>
    <w:p w14:paraId="60195FA1" w14:textId="7A63B49D" w:rsidR="00EB57EF" w:rsidRDefault="00EB57EF" w:rsidP="00EB57EF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общественных</w:t>
      </w:r>
      <w:r w:rsidR="00967AF9" w:rsidRPr="00967AF9">
        <w:rPr>
          <w:sz w:val="20"/>
          <w:szCs w:val="20"/>
        </w:rPr>
        <w:t xml:space="preserve"> </w:t>
      </w:r>
      <w:r w:rsidR="00967AF9">
        <w:rPr>
          <w:sz w:val="20"/>
          <w:szCs w:val="20"/>
        </w:rPr>
        <w:t>о</w:t>
      </w:r>
      <w:r w:rsidR="00967AF9" w:rsidRPr="004045C9">
        <w:rPr>
          <w:sz w:val="20"/>
          <w:szCs w:val="20"/>
        </w:rPr>
        <w:t>бсуждени</w:t>
      </w:r>
      <w:r w:rsidR="00967AF9" w:rsidRPr="00891101">
        <w:rPr>
          <w:sz w:val="20"/>
          <w:szCs w:val="20"/>
        </w:rPr>
        <w:t>й</w:t>
      </w:r>
    </w:p>
    <w:p w14:paraId="44E46C37" w14:textId="3F81EF92" w:rsidR="004744ED" w:rsidRDefault="004744ED" w:rsidP="004744ED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 и</w:t>
      </w:r>
      <w:r w:rsidR="00EB57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 от физических и юридических лиц.</w:t>
      </w:r>
    </w:p>
    <w:p w14:paraId="15F405A9" w14:textId="08C23DC3" w:rsidR="009B48E5" w:rsidRDefault="009B48E5" w:rsidP="00BA3145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4D478BF5" w14:textId="77777777" w:rsidR="009B48E5" w:rsidRDefault="009B48E5" w:rsidP="00BA3145">
      <w:pPr>
        <w:spacing w:line="233" w:lineRule="auto"/>
        <w:contextualSpacing/>
        <w:jc w:val="center"/>
        <w:rPr>
          <w:sz w:val="28"/>
          <w:szCs w:val="28"/>
          <w:u w:val="single"/>
        </w:rPr>
      </w:pPr>
    </w:p>
    <w:p w14:paraId="461BF74A" w14:textId="77777777" w:rsidR="00150557" w:rsidRDefault="00150557" w:rsidP="00BA3145">
      <w:pPr>
        <w:spacing w:line="233" w:lineRule="auto"/>
        <w:jc w:val="center"/>
        <w:rPr>
          <w:sz w:val="28"/>
          <w:szCs w:val="28"/>
          <w:u w:val="single"/>
        </w:rPr>
      </w:pPr>
    </w:p>
    <w:p w14:paraId="26C8343F" w14:textId="77777777" w:rsidR="00EB57EF" w:rsidRDefault="00EB57EF" w:rsidP="00BA3145">
      <w:pPr>
        <w:spacing w:line="233" w:lineRule="auto"/>
        <w:jc w:val="center"/>
        <w:rPr>
          <w:sz w:val="28"/>
          <w:szCs w:val="28"/>
          <w:u w:val="single"/>
        </w:rPr>
      </w:pPr>
    </w:p>
    <w:p w14:paraId="3BEA3A60" w14:textId="16A40439" w:rsidR="00981F6E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9693A8F" w:rsidR="00A243E1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="00981F6E">
        <w:rPr>
          <w:rFonts w:ascii="Times New Roman CYR" w:hAnsi="Times New Roman CYR" w:cs="Times New Roman CYR"/>
          <w:sz w:val="28"/>
          <w:szCs w:val="28"/>
        </w:rPr>
        <w:t>рхитектуре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43E1"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EFDEF41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5D392B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67D0590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E2BCD3C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83A2037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4B63714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1F93B8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392B68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B80ED5F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5862B8" w14:textId="7B82B8B1" w:rsidR="00C27155" w:rsidRPr="00967AF9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F44BC5" w14:textId="170BACF2" w:rsidR="00CF15C3" w:rsidRPr="00967AF9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F6745D" w14:textId="4ADAF352" w:rsidR="00CF15C3" w:rsidRPr="00967AF9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Pr="00967AF9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528E5AA" w14:textId="77777777" w:rsidR="00950F26" w:rsidRPr="00967AF9" w:rsidRDefault="00950F2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CFFA02B" w14:textId="77777777" w:rsidR="00950F26" w:rsidRPr="00967AF9" w:rsidRDefault="00950F2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B083AA" w14:textId="77777777" w:rsidR="00950F26" w:rsidRPr="00967AF9" w:rsidRDefault="00950F2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ACEF74" w14:textId="2DDFB1F3" w:rsidR="00644E08" w:rsidRPr="00967AF9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967AF9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 w:rsidRPr="00967AF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 w:rsidRPr="00967AF9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 w:rsidRPr="00967AF9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 w:rsidRPr="00967AF9">
        <w:rPr>
          <w:rFonts w:ascii="Times New Roman CYR" w:hAnsi="Times New Roman CYR" w:cs="Times New Roman CYR"/>
          <w:sz w:val="28"/>
          <w:szCs w:val="28"/>
        </w:rPr>
        <w:t>Е.</w:t>
      </w:r>
      <w:r w:rsidR="00CF15C3" w:rsidRPr="00967AF9">
        <w:rPr>
          <w:rFonts w:ascii="Times New Roman CYR" w:hAnsi="Times New Roman CYR" w:cs="Times New Roman CYR"/>
          <w:sz w:val="28"/>
          <w:szCs w:val="28"/>
        </w:rPr>
        <w:t>М</w:t>
      </w:r>
      <w:r w:rsidR="00981F6E" w:rsidRPr="00967AF9">
        <w:rPr>
          <w:rFonts w:ascii="Times New Roman CYR" w:hAnsi="Times New Roman CYR" w:cs="Times New Roman CYR"/>
          <w:sz w:val="28"/>
          <w:szCs w:val="28"/>
        </w:rPr>
        <w:t>.</w:t>
      </w:r>
      <w:r w:rsidR="00CF15C3" w:rsidRPr="00967AF9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68D18D9A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CC86A07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F9814B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E1D05B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77343E4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RPr="00967AF9" w:rsidSect="00481AD3">
          <w:headerReference w:type="default" r:id="rId8"/>
          <w:pgSz w:w="11906" w:h="16838"/>
          <w:pgMar w:top="851" w:right="425" w:bottom="709" w:left="1418" w:header="720" w:footer="720" w:gutter="0"/>
          <w:cols w:space="720"/>
          <w:titlePg/>
          <w:docGrid w:linePitch="360"/>
        </w:sectPr>
      </w:pPr>
      <w:r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01241302">
    <w:abstractNumId w:val="0"/>
  </w:num>
  <w:num w:numId="2" w16cid:durableId="1184172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44ED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6E77C-9BFE-4EA2-8AF0-D043214E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4</cp:revision>
  <cp:lastPrinted>2023-06-02T05:24:00Z</cp:lastPrinted>
  <dcterms:created xsi:type="dcterms:W3CDTF">2023-04-28T02:42:00Z</dcterms:created>
  <dcterms:modified xsi:type="dcterms:W3CDTF">2023-06-02T05:25:00Z</dcterms:modified>
</cp:coreProperties>
</file>