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79D03F03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DC226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14949F6" w:rsidR="0041538A" w:rsidRPr="00DC2260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кадастрового квартала 22:63:040144, ограниченного улицей Колесной, улицей Мик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softHyphen/>
        <w:t>ронной, улицей Бехтерева, ули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цей Красный Текстильщик в г.Барнауле (кварталы 794, 795), в отношении земельных участков по адресам: город Барнаул, </w:t>
      </w:r>
      <w:r w:rsidR="00DC226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DC2260" w:rsidRPr="00DC2260">
        <w:rPr>
          <w:rFonts w:ascii="Times New Roman" w:hAnsi="Times New Roman" w:cs="Times New Roman"/>
          <w:sz w:val="28"/>
          <w:szCs w:val="28"/>
          <w:u w:val="single"/>
        </w:rPr>
        <w:t>улица Главная, 2, 4, 6</w:t>
      </w:r>
      <w:r w:rsidR="00696454" w:rsidRPr="00DC226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D66FB01" w14:textId="77777777" w:rsidR="00057E1E" w:rsidRPr="00DC2260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1790FD2D" w:rsidR="007248E8" w:rsidRPr="00DC2260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DC22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2260" w:rsidRPr="00DC2260">
        <w:rPr>
          <w:rFonts w:ascii="Times New Roman" w:hAnsi="Times New Roman" w:cs="Times New Roman"/>
          <w:sz w:val="28"/>
          <w:szCs w:val="28"/>
        </w:rPr>
        <w:t>по проекту по внесе</w:t>
      </w:r>
      <w:r w:rsidR="00DC2260" w:rsidRPr="00DC2260">
        <w:rPr>
          <w:rFonts w:ascii="Times New Roman" w:hAnsi="Times New Roman" w:cs="Times New Roman"/>
          <w:sz w:val="28"/>
          <w:szCs w:val="28"/>
        </w:rPr>
        <w:softHyphen/>
        <w:t>нию изменений в проект межева</w:t>
      </w:r>
      <w:r w:rsidR="00DC2260" w:rsidRPr="00DC2260">
        <w:rPr>
          <w:rFonts w:ascii="Times New Roman" w:hAnsi="Times New Roman" w:cs="Times New Roman"/>
          <w:sz w:val="28"/>
          <w:szCs w:val="28"/>
        </w:rPr>
        <w:softHyphen/>
        <w:t>ния застроенной территории в границах кадастрового квартала 22:63:040144, ограниченного улицей Колесной, улицей Мик</w:t>
      </w:r>
      <w:r w:rsidR="00DC2260" w:rsidRPr="00DC2260">
        <w:rPr>
          <w:rFonts w:ascii="Times New Roman" w:hAnsi="Times New Roman" w:cs="Times New Roman"/>
          <w:sz w:val="28"/>
          <w:szCs w:val="28"/>
        </w:rPr>
        <w:softHyphen/>
        <w:t>ронной, улицей Бехтерева, ули</w:t>
      </w:r>
      <w:r w:rsidR="00DC2260" w:rsidRPr="00DC2260">
        <w:rPr>
          <w:rFonts w:ascii="Times New Roman" w:hAnsi="Times New Roman" w:cs="Times New Roman"/>
          <w:sz w:val="28"/>
          <w:szCs w:val="28"/>
        </w:rPr>
        <w:softHyphen/>
        <w:t>цей Красный Текстильщик в г.Барнауле (кварталы 794, 795), в отношении земельных участков по адресам: город Барнаул, улица Главная, 2, 4, 6</w:t>
      </w:r>
      <w:r w:rsidR="00DC2260">
        <w:rPr>
          <w:rFonts w:ascii="Times New Roman" w:hAnsi="Times New Roman" w:cs="Times New Roman"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141B37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C226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A66B8A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3C90B6C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C226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C2260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DC2260">
        <w:rPr>
          <w:rFonts w:ascii="Times New Roman" w:hAnsi="Times New Roman"/>
          <w:sz w:val="28"/>
          <w:szCs w:val="28"/>
          <w:u w:val="single"/>
        </w:rPr>
        <w:t>21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8C507C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B0133C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C22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 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2023-06-09T08:05:00Z</cp:lastPrinted>
  <dcterms:created xsi:type="dcterms:W3CDTF">2023-04-06T08:51:00Z</dcterms:created>
  <dcterms:modified xsi:type="dcterms:W3CDTF">2023-06-09T08:06:00Z</dcterms:modified>
</cp:coreProperties>
</file>