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1CB320E5" w:rsidR="0022007F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5878EC" w:rsidRPr="005878EC">
        <w:rPr>
          <w:rFonts w:ascii="Times New Roman" w:hAnsi="Times New Roman"/>
          <w:sz w:val="28"/>
          <w:szCs w:val="36"/>
          <w:u w:val="single"/>
        </w:rPr>
        <w:t>Ткаченко О.А.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1F5A4DB0" w:rsidR="00A0056D" w:rsidRPr="005878EC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2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F7C08" w:rsidRPr="00CF7C08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проекту </w:t>
      </w:r>
      <w:r w:rsidR="005878EC" w:rsidRPr="005878EC">
        <w:rPr>
          <w:rFonts w:ascii="Times New Roman" w:hAnsi="Times New Roman" w:cs="Times New Roman"/>
          <w:color w:val="auto"/>
          <w:sz w:val="28"/>
          <w:szCs w:val="32"/>
          <w:u w:val="single"/>
        </w:rPr>
        <w:t>межевания территории в границах кадастрового квартала 22:61:021125, в отношении земельного участка по адресу: город Барнаул, поселок Пригородный, проезд Пограничный, 6а</w:t>
      </w:r>
      <w:r w:rsidR="005878EC">
        <w:rPr>
          <w:rFonts w:ascii="Times New Roman" w:hAnsi="Times New Roman" w:cs="Times New Roman"/>
          <w:color w:val="auto"/>
          <w:sz w:val="28"/>
          <w:szCs w:val="32"/>
          <w:u w:val="single"/>
        </w:rPr>
        <w:t>.</w:t>
      </w:r>
    </w:p>
    <w:p w14:paraId="657967CC" w14:textId="77777777" w:rsidR="00DB77CC" w:rsidRPr="00DB77CC" w:rsidRDefault="00DB77CC" w:rsidP="00DB77CC">
      <w:pPr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02DFB92A" w:rsidR="00DB77CC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CF7C08" w:rsidRPr="00CF7C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проект </w:t>
      </w:r>
      <w:r w:rsidR="005878EC" w:rsidRPr="005878EC">
        <w:rPr>
          <w:rFonts w:ascii="Times New Roman" w:hAnsi="Times New Roman" w:cs="Times New Roman"/>
          <w:color w:val="auto"/>
          <w:sz w:val="28"/>
          <w:szCs w:val="28"/>
        </w:rPr>
        <w:t>межевания территории в границах кадастрового квартала 22:61:021125, в отношении земельного участка по адресу: город Барнаул, поселок Пригородный, проезд Пограничный, 6а</w:t>
      </w:r>
      <w:r w:rsidR="006048F6" w:rsidRPr="005878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1223E6B" w14:textId="77777777" w:rsidR="00C43D7B" w:rsidRPr="00C43D7B" w:rsidRDefault="00C43D7B" w:rsidP="00C43D7B"/>
    <w:p w14:paraId="1BE05CB4" w14:textId="797ADCEE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878EC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878EC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7DFC392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5878EC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D7B">
        <w:rPr>
          <w:rFonts w:ascii="Times New Roman" w:hAnsi="Times New Roman"/>
          <w:color w:val="000000"/>
          <w:sz w:val="28"/>
          <w:szCs w:val="28"/>
        </w:rPr>
        <w:t>января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5878EC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249B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629EF8F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43329C">
        <w:rPr>
          <w:rFonts w:ascii="Times New Roman" w:hAnsi="Times New Roman"/>
          <w:sz w:val="28"/>
          <w:szCs w:val="28"/>
          <w:u w:val="single"/>
        </w:rPr>
        <w:t>ул.</w:t>
      </w:r>
      <w:r w:rsidR="005878EC">
        <w:rPr>
          <w:rFonts w:ascii="Times New Roman" w:hAnsi="Times New Roman"/>
          <w:sz w:val="28"/>
          <w:szCs w:val="28"/>
          <w:u w:val="single"/>
        </w:rPr>
        <w:t>50 лет СССР, 12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5878EC">
        <w:rPr>
          <w:rFonts w:ascii="Times New Roman" w:hAnsi="Times New Roman"/>
          <w:sz w:val="28"/>
          <w:szCs w:val="28"/>
          <w:u w:val="single"/>
        </w:rPr>
        <w:t>06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878EC">
        <w:rPr>
          <w:rFonts w:ascii="Times New Roman" w:hAnsi="Times New Roman"/>
          <w:sz w:val="28"/>
          <w:szCs w:val="28"/>
          <w:u w:val="single"/>
        </w:rPr>
        <w:t>02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4E2E021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878EC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CF7C08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99522">
    <w:abstractNumId w:val="6"/>
  </w:num>
  <w:num w:numId="2" w16cid:durableId="315309142">
    <w:abstractNumId w:val="1"/>
  </w:num>
  <w:num w:numId="3" w16cid:durableId="432551983">
    <w:abstractNumId w:val="4"/>
  </w:num>
  <w:num w:numId="4" w16cid:durableId="506754903">
    <w:abstractNumId w:val="7"/>
  </w:num>
  <w:num w:numId="5" w16cid:durableId="1033532048">
    <w:abstractNumId w:val="5"/>
  </w:num>
  <w:num w:numId="6" w16cid:durableId="1215119971">
    <w:abstractNumId w:val="3"/>
  </w:num>
  <w:num w:numId="7" w16cid:durableId="1895312481">
    <w:abstractNumId w:val="2"/>
  </w:num>
  <w:num w:numId="8" w16cid:durableId="137149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0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72C9A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878EC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C44B1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172C9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 Знак Знак Знак1 Знак Знак Знак"/>
    <w:basedOn w:val="a"/>
    <w:rsid w:val="005878E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F4EC-81B1-493A-B243-C296FACA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42</cp:revision>
  <cp:lastPrinted>2024-01-24T09:24:00Z</cp:lastPrinted>
  <dcterms:created xsi:type="dcterms:W3CDTF">2023-06-27T01:59:00Z</dcterms:created>
  <dcterms:modified xsi:type="dcterms:W3CDTF">2024-01-24T09:26:00Z</dcterms:modified>
</cp:coreProperties>
</file>