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7D9FF98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535F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85472">
        <w:rPr>
          <w:sz w:val="28"/>
          <w:szCs w:val="28"/>
          <w:u w:val="single"/>
        </w:rPr>
        <w:t>0</w:t>
      </w:r>
      <w:r w:rsidR="00C2535F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C2535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4C0D8647" w14:textId="77777777" w:rsidR="00C2535F" w:rsidRDefault="006857CB" w:rsidP="005E35B8">
      <w:pPr>
        <w:autoSpaceDE w:val="0"/>
        <w:jc w:val="center"/>
        <w:rPr>
          <w:sz w:val="28"/>
          <w:szCs w:val="28"/>
          <w:u w:val="single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="00C2535F">
        <w:rPr>
          <w:sz w:val="28"/>
          <w:szCs w:val="28"/>
          <w:u w:val="single"/>
        </w:rPr>
        <w:t xml:space="preserve"> </w:t>
      </w:r>
    </w:p>
    <w:p w14:paraId="33A6E38A" w14:textId="1B2F5E61" w:rsidR="00D879C8" w:rsidRDefault="00C2535F" w:rsidP="005E35B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(далее – комитет)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1C0C3035" w14:textId="05817AAF" w:rsidR="00C2535F" w:rsidRPr="00C2535F" w:rsidRDefault="00754A2A" w:rsidP="00A45D13">
      <w:pPr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F0B0A" w:rsidRPr="00546297">
        <w:rPr>
          <w:sz w:val="28"/>
          <w:szCs w:val="28"/>
          <w:u w:val="single"/>
        </w:rPr>
        <w:t>по проекту по вне</w:t>
      </w:r>
      <w:r w:rsidR="002F0B0A" w:rsidRPr="00546297">
        <w:rPr>
          <w:sz w:val="28"/>
          <w:szCs w:val="28"/>
          <w:u w:val="single"/>
        </w:rPr>
        <w:softHyphen/>
        <w:t>сению изменений в проект меже</w:t>
      </w:r>
      <w:r w:rsidR="002F0B0A" w:rsidRPr="00546297">
        <w:rPr>
          <w:sz w:val="28"/>
          <w:szCs w:val="28"/>
          <w:u w:val="single"/>
        </w:rPr>
        <w:softHyphen/>
        <w:t>вания застроенной территории в границах кадастрового квартала 22:63:050203, ограниченного про</w:t>
      </w:r>
      <w:r w:rsidR="002F0B0A" w:rsidRPr="00546297">
        <w:rPr>
          <w:sz w:val="28"/>
          <w:szCs w:val="28"/>
          <w:u w:val="single"/>
        </w:rPr>
        <w:softHyphen/>
        <w:t>спектом Социалистическим, ули</w:t>
      </w:r>
      <w:r w:rsidR="002F0B0A" w:rsidRPr="00546297">
        <w:rPr>
          <w:sz w:val="28"/>
          <w:szCs w:val="28"/>
          <w:u w:val="single"/>
        </w:rPr>
        <w:softHyphen/>
        <w:t>цей Димитрова, проспектом Ле</w:t>
      </w:r>
      <w:r w:rsidR="002F0B0A" w:rsidRPr="00546297">
        <w:rPr>
          <w:sz w:val="28"/>
          <w:szCs w:val="28"/>
          <w:u w:val="single"/>
        </w:rPr>
        <w:softHyphen/>
        <w:t xml:space="preserve">нина и улицей Чкалова в г.Барнауле (микрорайон 15), </w:t>
      </w:r>
      <w:r w:rsidR="002F0B0A">
        <w:rPr>
          <w:sz w:val="28"/>
          <w:szCs w:val="28"/>
          <w:u w:val="single"/>
        </w:rPr>
        <w:t xml:space="preserve">          </w:t>
      </w:r>
      <w:r w:rsidR="002F0B0A" w:rsidRPr="00546297">
        <w:rPr>
          <w:sz w:val="28"/>
          <w:szCs w:val="28"/>
          <w:u w:val="single"/>
        </w:rPr>
        <w:t>в отношении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с местоположением: город Барнаул, прилегающий к южной границе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по адресу: город Барнаул,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проспект  Социалистический, 78</w:t>
      </w:r>
      <w:r w:rsidR="00C2535F">
        <w:rPr>
          <w:sz w:val="28"/>
          <w:szCs w:val="28"/>
          <w:u w:val="single"/>
        </w:rPr>
        <w:t xml:space="preserve"> (далее – Проект).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580F9595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C2535F">
        <w:rPr>
          <w:bCs/>
          <w:sz w:val="28"/>
          <w:szCs w:val="28"/>
          <w:u w:val="single"/>
          <w:lang w:eastAsia="en-US"/>
        </w:rPr>
        <w:t>34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A173ADB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535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A406BA">
        <w:rPr>
          <w:sz w:val="28"/>
          <w:szCs w:val="28"/>
          <w:u w:val="single"/>
        </w:rPr>
        <w:t>0</w:t>
      </w:r>
      <w:r w:rsidR="00C2535F">
        <w:rPr>
          <w:sz w:val="28"/>
          <w:szCs w:val="28"/>
          <w:u w:val="single"/>
        </w:rPr>
        <w:t>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C2535F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2535F">
        <w:rPr>
          <w:sz w:val="28"/>
          <w:szCs w:val="28"/>
        </w:rPr>
        <w:t>25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C72E946" w:rsidR="00C6216D" w:rsidRPr="00FE39B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2F0B0A" w:rsidRPr="00546297">
        <w:rPr>
          <w:sz w:val="28"/>
          <w:szCs w:val="28"/>
          <w:u w:val="single"/>
        </w:rPr>
        <w:t>по вне</w:t>
      </w:r>
      <w:r w:rsidR="002F0B0A" w:rsidRPr="00546297">
        <w:rPr>
          <w:sz w:val="28"/>
          <w:szCs w:val="28"/>
          <w:u w:val="single"/>
        </w:rPr>
        <w:softHyphen/>
        <w:t>сению изменений в проект меже</w:t>
      </w:r>
      <w:r w:rsidR="002F0B0A" w:rsidRPr="00546297">
        <w:rPr>
          <w:sz w:val="28"/>
          <w:szCs w:val="28"/>
          <w:u w:val="single"/>
        </w:rPr>
        <w:softHyphen/>
        <w:t>вания застроенной территории в границах кадастрового квартала 22:63:050203, ограниченного про</w:t>
      </w:r>
      <w:r w:rsidR="002F0B0A" w:rsidRPr="00546297">
        <w:rPr>
          <w:sz w:val="28"/>
          <w:szCs w:val="28"/>
          <w:u w:val="single"/>
        </w:rPr>
        <w:softHyphen/>
        <w:t>спектом Социалистическим, ули</w:t>
      </w:r>
      <w:r w:rsidR="002F0B0A" w:rsidRPr="00546297">
        <w:rPr>
          <w:sz w:val="28"/>
          <w:szCs w:val="28"/>
          <w:u w:val="single"/>
        </w:rPr>
        <w:softHyphen/>
        <w:t>цей Димитрова, проспектом Ле</w:t>
      </w:r>
      <w:r w:rsidR="002F0B0A" w:rsidRPr="00546297">
        <w:rPr>
          <w:sz w:val="28"/>
          <w:szCs w:val="28"/>
          <w:u w:val="single"/>
        </w:rPr>
        <w:softHyphen/>
        <w:t>нина и улицей Чкалова в г.Барнауле (микрорайон 15), в отношении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с местоположением: город Барнаул, прилегающий к южной границе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по адресу: город Барнаул,</w:t>
      </w:r>
      <w:r w:rsidR="002F0B0A">
        <w:rPr>
          <w:sz w:val="28"/>
          <w:szCs w:val="28"/>
          <w:u w:val="single"/>
        </w:rPr>
        <w:t xml:space="preserve">                                            </w:t>
      </w:r>
      <w:r w:rsidR="002F0B0A" w:rsidRPr="00546297">
        <w:rPr>
          <w:sz w:val="28"/>
          <w:szCs w:val="28"/>
          <w:u w:val="single"/>
        </w:rPr>
        <w:t>проспект  Социалистический, 78</w:t>
      </w:r>
      <w:r w:rsidR="00BF5947">
        <w:rPr>
          <w:sz w:val="28"/>
          <w:szCs w:val="28"/>
          <w:u w:val="single"/>
        </w:rPr>
        <w:t>,</w:t>
      </w:r>
    </w:p>
    <w:p w14:paraId="5CBCE7AF" w14:textId="77777777" w:rsidR="000E0822" w:rsidRPr="00C2535F" w:rsidRDefault="000E0822" w:rsidP="000E0822">
      <w:pPr>
        <w:contextualSpacing/>
        <w:jc w:val="both"/>
        <w:rPr>
          <w:sz w:val="8"/>
          <w:szCs w:val="8"/>
        </w:rPr>
      </w:pPr>
    </w:p>
    <w:p w14:paraId="083B9BA7" w14:textId="77777777" w:rsidR="00981F6E" w:rsidRPr="00FE39B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Pr="00BF5947" w:rsidRDefault="00D879C8">
      <w:pPr>
        <w:widowControl w:val="0"/>
        <w:autoSpaceDE w:val="0"/>
        <w:jc w:val="center"/>
      </w:pPr>
      <w:r w:rsidRPr="00BF5947">
        <w:rPr>
          <w:sz w:val="28"/>
          <w:szCs w:val="28"/>
        </w:rPr>
        <w:t>РЕШИЛ</w:t>
      </w:r>
      <w:r w:rsidR="00336BA3" w:rsidRPr="00BF5947">
        <w:rPr>
          <w:sz w:val="28"/>
          <w:szCs w:val="28"/>
        </w:rPr>
        <w:t>И</w:t>
      </w:r>
      <w:r w:rsidRPr="00BF5947">
        <w:rPr>
          <w:sz w:val="28"/>
          <w:szCs w:val="28"/>
        </w:rPr>
        <w:t>:</w:t>
      </w:r>
    </w:p>
    <w:p w14:paraId="4B6C9DD5" w14:textId="402ED938" w:rsidR="00A406BA" w:rsidRPr="00BF5947" w:rsidRDefault="00FE39BE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 xml:space="preserve">не </w:t>
      </w:r>
      <w:r w:rsidR="004F2B19" w:rsidRPr="00BF5947">
        <w:rPr>
          <w:sz w:val="28"/>
          <w:szCs w:val="28"/>
          <w:u w:val="single"/>
        </w:rPr>
        <w:t xml:space="preserve">рекомендовать к утверждению проект </w:t>
      </w:r>
      <w:r w:rsidR="00BF5947" w:rsidRPr="00BF5947">
        <w:rPr>
          <w:sz w:val="28"/>
          <w:szCs w:val="28"/>
          <w:u w:val="single"/>
        </w:rPr>
        <w:t>межевания застроенной территории в</w:t>
      </w:r>
    </w:p>
    <w:p w14:paraId="63BEFD15" w14:textId="77777777" w:rsidR="00BF5947" w:rsidRDefault="00BF5947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аргументированные рекомендации</w:t>
      </w:r>
    </w:p>
    <w:p w14:paraId="206EB8BB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границах кадастрового квартала 22:63:050203, ограниченного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про</w:t>
      </w:r>
      <w:r w:rsidRPr="00546297">
        <w:rPr>
          <w:sz w:val="28"/>
          <w:szCs w:val="28"/>
          <w:u w:val="single"/>
        </w:rPr>
        <w:softHyphen/>
        <w:t>спектом</w:t>
      </w:r>
    </w:p>
    <w:p w14:paraId="1B4B3D8C" w14:textId="77777777" w:rsidR="002F0B0A" w:rsidRPr="00BF5947" w:rsidRDefault="002F0B0A" w:rsidP="002F0B0A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организатора</w:t>
      </w:r>
      <w:r w:rsidRPr="00BF5947">
        <w:rPr>
          <w:color w:val="000000"/>
          <w:sz w:val="20"/>
          <w:szCs w:val="20"/>
        </w:rPr>
        <w:t xml:space="preserve"> о</w:t>
      </w:r>
      <w:r w:rsidRPr="00BF5947">
        <w:rPr>
          <w:sz w:val="20"/>
          <w:szCs w:val="20"/>
        </w:rPr>
        <w:t>бщественных</w:t>
      </w:r>
    </w:p>
    <w:p w14:paraId="3AD73BD9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Социалистическим,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ули</w:t>
      </w:r>
      <w:r w:rsidRPr="00546297">
        <w:rPr>
          <w:sz w:val="28"/>
          <w:szCs w:val="28"/>
          <w:u w:val="single"/>
        </w:rPr>
        <w:softHyphen/>
        <w:t>цей Димитрова, проспектом Ле</w:t>
      </w:r>
      <w:r w:rsidRPr="00546297">
        <w:rPr>
          <w:sz w:val="28"/>
          <w:szCs w:val="28"/>
          <w:u w:val="single"/>
        </w:rPr>
        <w:softHyphen/>
        <w:t xml:space="preserve">нина и улицей Чкалова </w:t>
      </w:r>
    </w:p>
    <w:p w14:paraId="57433CD4" w14:textId="77777777" w:rsidR="002F0B0A" w:rsidRPr="00BF5947" w:rsidRDefault="002F0B0A" w:rsidP="002F0B0A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обсуждений о целесообразности,</w:t>
      </w:r>
    </w:p>
    <w:p w14:paraId="604A38AC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в г.Барнауле(микрорайон 15), в отношении земельного участка</w:t>
      </w:r>
      <w:r>
        <w:rPr>
          <w:sz w:val="28"/>
          <w:szCs w:val="28"/>
          <w:u w:val="single"/>
        </w:rPr>
        <w:t xml:space="preserve"> </w:t>
      </w:r>
    </w:p>
    <w:p w14:paraId="6630E3C4" w14:textId="59B417D9" w:rsidR="002F0B0A" w:rsidRDefault="002F0B0A" w:rsidP="00BF5947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внесенных участниками</w:t>
      </w:r>
    </w:p>
    <w:p w14:paraId="3053A612" w14:textId="4422F653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местоположением: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 xml:space="preserve">город Барнаул, прилегающий к южной границе земельного </w:t>
      </w:r>
    </w:p>
    <w:p w14:paraId="15CE1F88" w14:textId="77777777" w:rsidR="002F0B0A" w:rsidRPr="00BF5947" w:rsidRDefault="002F0B0A" w:rsidP="002F0B0A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общественных обсуждений</w:t>
      </w:r>
    </w:p>
    <w:p w14:paraId="3F6C0504" w14:textId="5F268828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участка</w:t>
      </w:r>
      <w:r w:rsidR="00AA15A3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по адресу: город Барнаул,</w:t>
      </w:r>
      <w:r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проспект Социалистический, 78</w:t>
      </w:r>
      <w:r>
        <w:rPr>
          <w:sz w:val="28"/>
          <w:szCs w:val="28"/>
          <w:u w:val="single"/>
        </w:rPr>
        <w:t>,</w:t>
      </w:r>
    </w:p>
    <w:p w14:paraId="51C463A3" w14:textId="069CAD9E" w:rsidR="002F0B0A" w:rsidRDefault="00AA15A3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 xml:space="preserve">предложений </w:t>
      </w:r>
      <w:r>
        <w:rPr>
          <w:sz w:val="20"/>
          <w:szCs w:val="20"/>
        </w:rPr>
        <w:t>и</w:t>
      </w:r>
    </w:p>
    <w:p w14:paraId="115A837F" w14:textId="77777777" w:rsidR="002F0B0A" w:rsidRPr="00BF5947" w:rsidRDefault="002F0B0A" w:rsidP="00BF5947">
      <w:pPr>
        <w:jc w:val="center"/>
        <w:rPr>
          <w:sz w:val="28"/>
          <w:szCs w:val="28"/>
          <w:u w:val="single"/>
        </w:rPr>
      </w:pPr>
    </w:p>
    <w:p w14:paraId="120A0D07" w14:textId="6031011E" w:rsidR="00537EB8" w:rsidRDefault="002F0B0A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 учетом поступивших предложений и замечаний  </w:t>
      </w:r>
    </w:p>
    <w:p w14:paraId="135AE9F6" w14:textId="1EC1A9D2" w:rsidR="00537EB8" w:rsidRPr="00AA15A3" w:rsidRDefault="00537EB8" w:rsidP="00AA15A3">
      <w:pPr>
        <w:jc w:val="center"/>
        <w:rPr>
          <w:sz w:val="20"/>
          <w:szCs w:val="20"/>
        </w:rPr>
      </w:pPr>
      <w:r w:rsidRPr="00537EB8">
        <w:rPr>
          <w:sz w:val="20"/>
        </w:rPr>
        <w:t>замечаний</w:t>
      </w:r>
    </w:p>
    <w:p w14:paraId="7048AEA5" w14:textId="7CC46C7C" w:rsidR="00A406BA" w:rsidRPr="00537EB8" w:rsidRDefault="00537EB8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B0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физических или юридических лиц</w:t>
      </w:r>
      <w:r w:rsidR="00A406BA" w:rsidRPr="00537E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3E9C6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BF8B5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34EA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C2A3B3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08B3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AC03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D0AFA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0E838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9613F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46A81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2486AEAE" w:rsidR="00904E00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</w:t>
      </w: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8BB23D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A5A4D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B3F43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D490F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0995E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75456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AEC25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31AC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B0BBE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1476A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1B01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A4543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990C7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1D7B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48A0A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6EFFB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6766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169675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9C87F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5103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07780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8E834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004C8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F86A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0BE3A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43281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485E9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5D16B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274DB7" w14:textId="77777777" w:rsidR="00C2535F" w:rsidRDefault="00C2535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F8DF4F" w14:textId="77777777" w:rsidR="00C2535F" w:rsidRDefault="00C2535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D5F4B4" w14:textId="77777777" w:rsidR="00C2535F" w:rsidRDefault="00C2535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FB296D" w14:textId="77777777" w:rsidR="00C2535F" w:rsidRDefault="00C2535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044AB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3754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7D8CC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8787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DDE7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ABC4A6D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800E11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150BB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32F9AA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DB7130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22922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40F05E" w14:textId="30A8E9DA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5521906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96AA9D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6A794C" w14:textId="77777777" w:rsidR="00BF5947" w:rsidRDefault="00BF5947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3B3195D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C32A1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88659" w14:textId="77777777" w:rsidR="0098526A" w:rsidRDefault="0098526A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Коллективное обращение</w:t>
            </w:r>
          </w:p>
          <w:p w14:paraId="274C90B2" w14:textId="474FD91A" w:rsidR="002C32A1" w:rsidRDefault="0098526A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(34 человека)</w:t>
            </w:r>
          </w:p>
          <w:p w14:paraId="6EE05CA7" w14:textId="3F57C233" w:rsidR="002C32A1" w:rsidRPr="00401E4B" w:rsidRDefault="002C32A1" w:rsidP="002C32A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  <w:p w14:paraId="48C192E6" w14:textId="7443DF81" w:rsidR="002C32A1" w:rsidRPr="00401E4B" w:rsidRDefault="002C32A1" w:rsidP="002C32A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03F94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Комитет известил о проведении общественных обсуждений по Проекту.</w:t>
            </w:r>
          </w:p>
          <w:p w14:paraId="30A3F745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Инициатор – ООО «Магазин №16 «Продтовары Центрального района».</w:t>
            </w:r>
          </w:p>
          <w:p w14:paraId="1D51D820" w14:textId="32EC9CF0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Изменения в проект межевания застроенной территории подготовлен </w:t>
            </w:r>
            <w:r w:rsidR="0098526A">
              <w:t xml:space="preserve">                                    </w:t>
            </w:r>
            <w:r w:rsidRPr="002B3669">
              <w:t>ООО «</w:t>
            </w:r>
            <w:proofErr w:type="spellStart"/>
            <w:r w:rsidRPr="002B3669">
              <w:t>Агростройинвест</w:t>
            </w:r>
            <w:proofErr w:type="spellEnd"/>
            <w:r w:rsidRPr="002B3669">
              <w:t>».</w:t>
            </w:r>
          </w:p>
          <w:p w14:paraId="67DD1718" w14:textId="23F89D33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Изменения в проект межевания</w:t>
            </w:r>
            <w:r>
              <w:t xml:space="preserve"> территории</w:t>
            </w:r>
            <w:r w:rsidRPr="002B3669">
              <w:t xml:space="preserve"> касаются земельного участка, необходимого для эксплуатации здания магазина (Литер Б) с кадастровым номером 22:63:050203:85.</w:t>
            </w:r>
          </w:p>
          <w:p w14:paraId="27CBDAE6" w14:textId="1F5031A2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Данный </w:t>
            </w:r>
            <w:r>
              <w:t xml:space="preserve">земельный </w:t>
            </w:r>
            <w:r w:rsidRPr="002B3669">
              <w:t xml:space="preserve">участок был выведен из состава земельного участка с кадастровым номером 22:63:050203:14 для эксплуатации многоквартирного жилого дома по адресу: город Барнаул, проспект Социалистический, 78 (постановление администрации г. Барнаула </w:t>
            </w:r>
            <w:r w:rsidR="0098526A">
              <w:t xml:space="preserve">                     </w:t>
            </w:r>
            <w:r w:rsidRPr="002B3669">
              <w:t>от 26.09.2014</w:t>
            </w:r>
            <w:r>
              <w:t xml:space="preserve"> №</w:t>
            </w:r>
            <w:r w:rsidRPr="002B3669">
              <w:t>2111).</w:t>
            </w:r>
          </w:p>
          <w:p w14:paraId="5299619A" w14:textId="516265D5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Инициатор общественных обсуждений</w:t>
            </w:r>
            <w:r>
              <w:t xml:space="preserve"> </w:t>
            </w:r>
            <w:r w:rsidRPr="002B3669">
              <w:t>(ООО «Магазин №16 «Продтовары Центрального района») ранее предоставлял другие варианты изменений в проект межевания застроенной территории, которые не были рекомендованы к утверждению комитетом (протокол общественных обсуждений от 13.09.2023</w:t>
            </w:r>
            <w:r>
              <w:t xml:space="preserve"> </w:t>
            </w:r>
            <w:r w:rsidRPr="002B3669">
              <w:t>№169).</w:t>
            </w:r>
          </w:p>
          <w:p w14:paraId="614225B0" w14:textId="628CDC88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Замечания, изложенные ранее собственниками помещений </w:t>
            </w:r>
            <w:r>
              <w:t>многоквартирного жилого дома</w:t>
            </w:r>
            <w:r w:rsidR="00490106">
              <w:t xml:space="preserve"> (далее – МКД)</w:t>
            </w:r>
            <w:r w:rsidRPr="002B3669">
              <w:t xml:space="preserve"> по проспекту Социалистический, 78 в письме от 11.09.2023 по </w:t>
            </w:r>
            <w:r w:rsidR="00490106">
              <w:t xml:space="preserve">Проекту </w:t>
            </w:r>
            <w:r w:rsidRPr="002B3669">
              <w:t>в адрес комитета, остаются фактически прежними:</w:t>
            </w:r>
          </w:p>
          <w:p w14:paraId="41ACBB7C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1. Изменение земельного участка не обеспечивает доступ к МКД.</w:t>
            </w:r>
          </w:p>
          <w:p w14:paraId="1AA16921" w14:textId="3C1B2B2A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Арбитражный суд Алтайского края (дело № А03-19266/2019</w:t>
            </w:r>
            <w:r w:rsidR="00490106">
              <w:t xml:space="preserve"> </w:t>
            </w:r>
            <w:r w:rsidRPr="002B3669">
              <w:t>от 20</w:t>
            </w:r>
            <w:r w:rsidR="00490106">
              <w:t>.04.</w:t>
            </w:r>
            <w:r w:rsidRPr="002B3669">
              <w:t>2021</w:t>
            </w:r>
            <w:r w:rsidR="0098526A">
              <w:t xml:space="preserve">) </w:t>
            </w:r>
            <w:r w:rsidRPr="002B3669">
              <w:t>признал право собственности ООО «Магазин № 16 «Продтовары Центрального района» только на объект площадью 306 кв.м</w:t>
            </w:r>
            <w:r w:rsidR="00490106">
              <w:t>.</w:t>
            </w:r>
            <w:r w:rsidRPr="002B3669">
              <w:t xml:space="preserve"> Литер Б - здание магазина (пристройка), но законного правового статуса для земельного участка не устанавливал.</w:t>
            </w:r>
          </w:p>
          <w:p w14:paraId="3D4ACBBD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Важно, что при возведении пристройки, согласия всех собственников помещений многоквартирного жилого дома на распоряжение земельным участком получено не было (доказательства обратного нет).</w:t>
            </w:r>
          </w:p>
          <w:p w14:paraId="7976E6B3" w14:textId="7E46FEC9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Отсутствие доступа к образуемому или изменяемому земельному участку является основанием для приостановления кадастрового учета такого участка (п.26 ч.1 ст.26 </w:t>
            </w:r>
            <w:r w:rsidRPr="002B3669">
              <w:lastRenderedPageBreak/>
              <w:t>Федерального закона от 13.07.2015 № 218-Ф3 «О государственной регистрации недвижимости»).</w:t>
            </w:r>
          </w:p>
          <w:p w14:paraId="617D6772" w14:textId="1D65551A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Пристройка возведена на земельном участке, непосредственно примыкающем к дому, что уменьшило необходимую территорию для обслуживания жилого </w:t>
            </w:r>
            <w:r w:rsidR="00490106">
              <w:t>МКД</w:t>
            </w:r>
            <w:r w:rsidRPr="002B3669">
              <w:t xml:space="preserve"> и благоустройства благоприятной среды для жителей.</w:t>
            </w:r>
          </w:p>
          <w:p w14:paraId="22F67B86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Пристройка возведена без разрыва между собственной стеной и стеной МКД.</w:t>
            </w:r>
          </w:p>
          <w:p w14:paraId="64ED87DD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Прохождение границы земельного участка по стене МКД препятствует обслуживанию и пользованию торцевой стеной жилого дома.</w:t>
            </w:r>
          </w:p>
          <w:p w14:paraId="07820E5E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2. Границы земельных участков и находящиеся на них строения не соответствуют противопожарным требованиям.</w:t>
            </w:r>
          </w:p>
          <w:p w14:paraId="236DE0E6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Прохождение границы вновь образуемого земельного участка по стене МКД создает угрозу жизни и здоровью жильцов в связи с противопожарными требованиями.</w:t>
            </w:r>
          </w:p>
          <w:p w14:paraId="4959AC99" w14:textId="49CF0F00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Строение литер Б не имеет минимального противопожарного расстояния (разрыва) со строением литер А. Стена жилого дома выше второго этажа строения литер Б не является глухой, в МКД имеются балконные и оконные проемы. В заключение эксперта </w:t>
            </w:r>
            <w:r w:rsidR="00490106">
              <w:t xml:space="preserve">                            </w:t>
            </w:r>
            <w:r w:rsidRPr="002B3669">
              <w:t>ООО «Лаборатория экспертизы и оценки «</w:t>
            </w:r>
            <w:proofErr w:type="spellStart"/>
            <w:proofErr w:type="gramStart"/>
            <w:r w:rsidRPr="002B3669">
              <w:t>СтройТехЭкспо</w:t>
            </w:r>
            <w:proofErr w:type="spellEnd"/>
            <w:r w:rsidRPr="002B3669">
              <w:t xml:space="preserve">» </w:t>
            </w:r>
            <w:r w:rsidR="00490106">
              <w:t xml:space="preserve"> от</w:t>
            </w:r>
            <w:proofErr w:type="gramEnd"/>
            <w:r w:rsidR="00490106">
              <w:t xml:space="preserve"> </w:t>
            </w:r>
            <w:r w:rsidR="00490106" w:rsidRPr="002B3669">
              <w:t>01.02.202</w:t>
            </w:r>
            <w:r w:rsidR="00490106">
              <w:t xml:space="preserve">1 </w:t>
            </w:r>
            <w:r w:rsidRPr="002B3669">
              <w:t>№056/20-А. указано, что исследуемое здание магазина является объектом II степени огнестойкости и классом опасности СО.</w:t>
            </w:r>
          </w:p>
          <w:p w14:paraId="103F49A5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В соответствии с классом конструктивной пожарной опасности (СО, II степени огнестойкости) строение литер Б должно находиться на расстоянии не менее 6 метров от жилого сооружения (расстояние между жилыми и общественными зданиями определяется по таблице СП 4.13130.2013 - для объектов II степени огнестойкости и классом опасности СО, минимальные расстояния до других зданий составят от 6 до 10 метров).</w:t>
            </w:r>
          </w:p>
          <w:p w14:paraId="66F8ED2C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3. Придомовая территория накладывается на вновь образованный объект.</w:t>
            </w:r>
          </w:p>
          <w:p w14:paraId="76AF8D98" w14:textId="7953B389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В состав </w:t>
            </w:r>
            <w:r w:rsidR="00490106">
              <w:t>МКД</w:t>
            </w:r>
            <w:r w:rsidRPr="002B3669">
              <w:t xml:space="preserve"> входят встроенные или пристроенные нежилые помещения, придомовая территория (земельный участок). (Национальный стандарт Российской Федерации ГОСТ Р 51929-2014 «Услуги жилищно-коммунального хозяйства и управления многоквартирными домами. Термины и определения» (утвержден для добровольного применения приказом Росстандарта от 11</w:t>
            </w:r>
            <w:r w:rsidR="00490106">
              <w:t>.06.</w:t>
            </w:r>
            <w:r w:rsidRPr="002B3669">
              <w:t xml:space="preserve">2014 №543-ст с датой введения в действие с </w:t>
            </w:r>
            <w:r w:rsidR="0098526A">
              <w:t>0</w:t>
            </w:r>
            <w:r w:rsidRPr="002B3669">
              <w:t>1</w:t>
            </w:r>
            <w:r w:rsidR="00490106">
              <w:t>.07.</w:t>
            </w:r>
            <w:r w:rsidRPr="002B3669">
              <w:t>2015).</w:t>
            </w:r>
          </w:p>
          <w:p w14:paraId="47D7ED8A" w14:textId="46D69708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В заключение эксперта ООО «Лаборатория экспертизы и оценки «</w:t>
            </w:r>
            <w:proofErr w:type="spellStart"/>
            <w:r w:rsidRPr="002B3669">
              <w:t>СтройТехЭкспо</w:t>
            </w:r>
            <w:proofErr w:type="spellEnd"/>
            <w:r w:rsidRPr="002B3669">
              <w:t>» №056/20-А от 01.02.2021 (находится в материалах дела №А03-19266/2019 арбитражного суда Алтайского края от 20</w:t>
            </w:r>
            <w:r w:rsidR="00490106">
              <w:t>.04.</w:t>
            </w:r>
            <w:r w:rsidRPr="002B3669">
              <w:t>2021) указано, что исследуемое здание магазина не является встроенным или пристроенным объектом, но является пристройкой.</w:t>
            </w:r>
          </w:p>
          <w:p w14:paraId="41C0A192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Здание магазина не является вспомогательным объектом для обслуживания жилого дома, </w:t>
            </w:r>
            <w:r w:rsidRPr="002B3669">
              <w:lastRenderedPageBreak/>
              <w:t>сообщение с помещениями жилого дома отсутствует, имеет собственные стены и фундаменты.</w:t>
            </w:r>
          </w:p>
          <w:p w14:paraId="16034119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Таким образом, придомовая территория (земельный участок) МКД с юго-восточного торца фактически накладывается на вновь образованный объект.</w:t>
            </w:r>
          </w:p>
          <w:p w14:paraId="15E51482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4. Вновь образуемый земельный участок не позволяет беспрепятственно пользоваться находящемся на нем строением.</w:t>
            </w:r>
          </w:p>
          <w:p w14:paraId="10506A17" w14:textId="19C03B26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Входная группа на первый и второй этажи пристройки со стороны проспекта Социалистический перемещена вдоль МКД с обустройством крыльца. Это произошло после самовольного изменения первоначальной документации (Рабочий проект магазина (пристройка) (Альбом 3838-АС, корректура от 03.08.2007), изготовленный </w:t>
            </w:r>
            <w:r w:rsidR="00490106">
              <w:t xml:space="preserve">                                 </w:t>
            </w:r>
            <w:r w:rsidRPr="002B3669">
              <w:t>ООО «Творческая мастерская архитектора Е.П. Крыловой» по заказу ООО «Магазин №16 «Продтовары Центрального района»).</w:t>
            </w:r>
          </w:p>
          <w:p w14:paraId="7802A3EF" w14:textId="6C4E62C3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В предыдущем проекте межевания застроенной территории характерные точки границ образованного земельного участка 1, 2, н3, н4 распространялись на входную группу на первый и второй этажи пристройки со стороны проспекта Социалистическ</w:t>
            </w:r>
            <w:r w:rsidR="0098526A">
              <w:t>ого</w:t>
            </w:r>
            <w:r w:rsidRPr="002B3669">
              <w:t>.</w:t>
            </w:r>
          </w:p>
          <w:p w14:paraId="1857EEC7" w14:textId="15795B74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Но поскольку правовой статус на эту входную группу пока не определен, инициатор общественных обсуждений изменил конфигурацию характерных точек границ со стороны проспекта Социалистическ</w:t>
            </w:r>
            <w:r w:rsidR="0098526A">
              <w:t>ого</w:t>
            </w:r>
            <w:r w:rsidRPr="002B3669">
              <w:t>.</w:t>
            </w:r>
          </w:p>
          <w:p w14:paraId="007011F4" w14:textId="74AD3260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Теперь характерные точки границ образованного земельного участка н1, н2, н3, н4 ограничиваются осью торца МКД, что отрезают входную группу на первый и второй этажи пристройки со стороны проспекта Социалистическ</w:t>
            </w:r>
            <w:r w:rsidR="0098526A">
              <w:t>ого</w:t>
            </w:r>
          </w:p>
          <w:p w14:paraId="666D5FF5" w14:textId="434688E0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У магазина входная группа на первый и второй этажи пристройки со стороны проспекта Социалистический находится вне зоны вновь образуемого земельного участка. Другого входа на первый и второй этажи у пристройки нет. А сама входная группа фактически является общей долевой собственностью всех собственников жилого </w:t>
            </w:r>
            <w:r w:rsidR="00490106">
              <w:t>МКД</w:t>
            </w:r>
            <w:r w:rsidRPr="002B3669">
              <w:t>, так как непосредственно примыкает к МКД и является его составной частью.</w:t>
            </w:r>
          </w:p>
          <w:p w14:paraId="0D071B31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5. Минимальный размер земельного участка, необходимого для эксплуатации здания магазина, увеличен за счет других участков.</w:t>
            </w:r>
          </w:p>
          <w:p w14:paraId="64AAD5EE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>Застроенная площадь нового участка составляет 128 кв.м.</w:t>
            </w:r>
          </w:p>
          <w:p w14:paraId="08DDEEF8" w14:textId="77777777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Ранее площадь образуемого земельного участка составляла 190 кв.м. Это не соответствовало Правилам землепользования, утвержденным Решением Барнаульской городской Думы №447 от 25.12.2019. Минимальный размер земельного участка, необходимого для эксплуатации здания магазина должен составлять 256 кв.м. (В Правилах землепользования и застройки городского округа-города Барнаула Алтайского края (п.2.4 и </w:t>
            </w:r>
            <w:r w:rsidRPr="002B3669">
              <w:lastRenderedPageBreak/>
              <w:t>п.2.5 ст. 63) указано, что минимальный процент застройки в границах земельного участка составляет 20 процентов).</w:t>
            </w:r>
          </w:p>
          <w:p w14:paraId="45255BF6" w14:textId="0FC4EA5B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В рассматриваемом </w:t>
            </w:r>
            <w:r w:rsidR="00490106">
              <w:t>П</w:t>
            </w:r>
            <w:r w:rsidRPr="002B3669">
              <w:t>роекте площадь образуемого земельного участка увеличена и составляет 266 кв.м.</w:t>
            </w:r>
          </w:p>
          <w:p w14:paraId="4545CB3A" w14:textId="605F8619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Однако площадь образуемого земельного участка необоснованно увеличена в точках 2, 3, 4 за счет смещения красных линий земельного участка жилого </w:t>
            </w:r>
            <w:r w:rsidR="00490106">
              <w:t>МКД</w:t>
            </w:r>
            <w:r w:rsidRPr="002B3669">
              <w:t xml:space="preserve"> по проспекту Социалистическ</w:t>
            </w:r>
            <w:r w:rsidR="0098526A">
              <w:t>ому</w:t>
            </w:r>
            <w:r w:rsidRPr="002B3669">
              <w:t xml:space="preserve">, 78, земельного участка жилого </w:t>
            </w:r>
            <w:r w:rsidR="00490106">
              <w:t>МКД</w:t>
            </w:r>
            <w:r w:rsidRPr="002B3669">
              <w:t xml:space="preserve"> по Социалистический, 76</w:t>
            </w:r>
            <w:r w:rsidR="0098526A">
              <w:t>б</w:t>
            </w:r>
            <w:r w:rsidRPr="002B3669">
              <w:t xml:space="preserve">, земельного участка жилого </w:t>
            </w:r>
            <w:r w:rsidR="00490106">
              <w:t>МКД</w:t>
            </w:r>
            <w:r w:rsidRPr="002B3669">
              <w:t xml:space="preserve"> по Социалистический, 76.</w:t>
            </w:r>
          </w:p>
          <w:p w14:paraId="21924843" w14:textId="06E21419" w:rsidR="00C2535F" w:rsidRPr="002B3669" w:rsidRDefault="00C2535F" w:rsidP="00C2535F">
            <w:pPr>
              <w:widowControl w:val="0"/>
              <w:ind w:firstLine="425"/>
              <w:jc w:val="both"/>
            </w:pPr>
            <w:r w:rsidRPr="002B3669">
              <w:t xml:space="preserve">Площадь образуемого земельного участка в настоящем </w:t>
            </w:r>
            <w:r w:rsidR="00490106">
              <w:t>П</w:t>
            </w:r>
            <w:r w:rsidRPr="002B3669">
              <w:t>роекте также увеличена в точках н1 и н2 за счет муниципальной лестницы, предназначенной для прохода горожан.</w:t>
            </w:r>
          </w:p>
          <w:p w14:paraId="1C88F2A3" w14:textId="661BF83B" w:rsidR="00490106" w:rsidRDefault="00C2535F" w:rsidP="00C2535F">
            <w:pPr>
              <w:widowControl w:val="0"/>
              <w:ind w:firstLine="709"/>
              <w:jc w:val="both"/>
            </w:pPr>
            <w:r w:rsidRPr="002B3669">
              <w:t xml:space="preserve">Прошу учесть данные замечания и не рекомендовать к утверждению </w:t>
            </w:r>
            <w:r w:rsidR="00490106">
              <w:t>Проект.</w:t>
            </w:r>
          </w:p>
          <w:p w14:paraId="452D668F" w14:textId="365B1C75" w:rsidR="002C32A1" w:rsidRPr="00401E4B" w:rsidRDefault="0098526A" w:rsidP="00C2535F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t>(</w:t>
            </w:r>
            <w:r w:rsidR="002C32A1">
              <w:t>Указанные замечания и предложения приняты к сведению</w:t>
            </w:r>
            <w:r>
              <w:t>).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944072"/>
    <w:multiLevelType w:val="hybridMultilevel"/>
    <w:tmpl w:val="37925302"/>
    <w:lvl w:ilvl="0" w:tplc="EC38E0EC">
      <w:start w:val="1"/>
      <w:numFmt w:val="decimal"/>
      <w:lvlText w:val="%1."/>
      <w:lvlJc w:val="left"/>
      <w:pPr>
        <w:ind w:left="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9482C68">
      <w:start w:val="1"/>
      <w:numFmt w:val="lowerLetter"/>
      <w:lvlText w:val="%2"/>
      <w:lvlJc w:val="left"/>
      <w:pPr>
        <w:ind w:left="1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D6CAC4">
      <w:start w:val="1"/>
      <w:numFmt w:val="lowerRoman"/>
      <w:lvlText w:val="%3"/>
      <w:lvlJc w:val="left"/>
      <w:pPr>
        <w:ind w:left="2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CC8F84">
      <w:start w:val="1"/>
      <w:numFmt w:val="decimal"/>
      <w:lvlText w:val="%4"/>
      <w:lvlJc w:val="left"/>
      <w:pPr>
        <w:ind w:left="2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868436">
      <w:start w:val="1"/>
      <w:numFmt w:val="lowerLetter"/>
      <w:lvlText w:val="%5"/>
      <w:lvlJc w:val="left"/>
      <w:pPr>
        <w:ind w:left="3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88CE7A">
      <w:start w:val="1"/>
      <w:numFmt w:val="lowerRoman"/>
      <w:lvlText w:val="%6"/>
      <w:lvlJc w:val="left"/>
      <w:pPr>
        <w:ind w:left="4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C12AA54">
      <w:start w:val="1"/>
      <w:numFmt w:val="decimal"/>
      <w:lvlText w:val="%7"/>
      <w:lvlJc w:val="left"/>
      <w:pPr>
        <w:ind w:left="5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CA0FFC">
      <w:start w:val="1"/>
      <w:numFmt w:val="lowerLetter"/>
      <w:lvlText w:val="%8"/>
      <w:lvlJc w:val="left"/>
      <w:pPr>
        <w:ind w:left="5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82BDB2">
      <w:start w:val="1"/>
      <w:numFmt w:val="lowerRoman"/>
      <w:lvlText w:val="%9"/>
      <w:lvlJc w:val="left"/>
      <w:pPr>
        <w:ind w:left="6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20455283">
    <w:abstractNumId w:val="0"/>
  </w:num>
  <w:num w:numId="2" w16cid:durableId="1880824746">
    <w:abstractNumId w:val="1"/>
  </w:num>
  <w:num w:numId="3" w16cid:durableId="1236940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76BCF"/>
    <w:rsid w:val="00285235"/>
    <w:rsid w:val="00291AA3"/>
    <w:rsid w:val="00297EF6"/>
    <w:rsid w:val="002B6B8A"/>
    <w:rsid w:val="002C30F9"/>
    <w:rsid w:val="002C32A1"/>
    <w:rsid w:val="002C7DD8"/>
    <w:rsid w:val="002D5E29"/>
    <w:rsid w:val="002D602A"/>
    <w:rsid w:val="002E557F"/>
    <w:rsid w:val="002F0B0A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365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0106"/>
    <w:rsid w:val="00493E8A"/>
    <w:rsid w:val="004A61C1"/>
    <w:rsid w:val="004B46F1"/>
    <w:rsid w:val="004B50F2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37EB8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8526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06BA"/>
    <w:rsid w:val="00A4386D"/>
    <w:rsid w:val="00A45D13"/>
    <w:rsid w:val="00A50AE5"/>
    <w:rsid w:val="00A53CCC"/>
    <w:rsid w:val="00A67EAF"/>
    <w:rsid w:val="00A816E8"/>
    <w:rsid w:val="00A86B68"/>
    <w:rsid w:val="00AA15A3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BF5947"/>
    <w:rsid w:val="00C01503"/>
    <w:rsid w:val="00C015F8"/>
    <w:rsid w:val="00C0277E"/>
    <w:rsid w:val="00C03859"/>
    <w:rsid w:val="00C03DDA"/>
    <w:rsid w:val="00C0739A"/>
    <w:rsid w:val="00C07E7B"/>
    <w:rsid w:val="00C17924"/>
    <w:rsid w:val="00C20EFA"/>
    <w:rsid w:val="00C2535F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65DB"/>
    <w:rsid w:val="00FB7E8E"/>
    <w:rsid w:val="00FC2F77"/>
    <w:rsid w:val="00FC3137"/>
    <w:rsid w:val="00FC3929"/>
    <w:rsid w:val="00FD79A5"/>
    <w:rsid w:val="00FE39BE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537EB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17</cp:revision>
  <cp:lastPrinted>2024-02-19T02:42:00Z</cp:lastPrinted>
  <dcterms:created xsi:type="dcterms:W3CDTF">2023-07-05T09:47:00Z</dcterms:created>
  <dcterms:modified xsi:type="dcterms:W3CDTF">2024-02-19T02:44:00Z</dcterms:modified>
</cp:coreProperties>
</file>