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F559F" w14:textId="77777777" w:rsidR="00482532" w:rsidRPr="00D46A88" w:rsidRDefault="00D46A88" w:rsidP="002133C5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2133C5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2133C5">
      <w:pPr>
        <w:ind w:firstLine="540"/>
        <w:jc w:val="center"/>
        <w:rPr>
          <w:sz w:val="18"/>
          <w:szCs w:val="28"/>
        </w:rPr>
      </w:pPr>
    </w:p>
    <w:p w14:paraId="28A6CAC8" w14:textId="6AE31F42" w:rsidR="00EF7522" w:rsidRDefault="00BC1ABF" w:rsidP="002133C5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D810B5">
        <w:rPr>
          <w:sz w:val="28"/>
          <w:szCs w:val="28"/>
          <w:u w:val="single"/>
        </w:rPr>
        <w:t>28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404C2F" w:rsidRPr="00A248F2">
        <w:rPr>
          <w:sz w:val="28"/>
          <w:szCs w:val="28"/>
          <w:u w:val="single"/>
        </w:rPr>
        <w:t>0</w:t>
      </w:r>
      <w:r w:rsidR="00944A75">
        <w:rPr>
          <w:sz w:val="28"/>
          <w:szCs w:val="28"/>
          <w:u w:val="single"/>
        </w:rPr>
        <w:t>5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2133C5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2133C5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2133C5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2473F7A2" w14:textId="77777777" w:rsidR="00754A2A" w:rsidRDefault="00754A2A" w:rsidP="002133C5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775F917" w14:textId="77777777" w:rsidR="00685A0F" w:rsidRPr="008E40F8" w:rsidRDefault="00685A0F" w:rsidP="002133C5">
      <w:pPr>
        <w:contextualSpacing/>
        <w:jc w:val="both"/>
        <w:rPr>
          <w:sz w:val="28"/>
          <w:szCs w:val="36"/>
        </w:rPr>
      </w:pPr>
    </w:p>
    <w:p w14:paraId="2D794F36" w14:textId="10DBAD29" w:rsidR="00D810B5" w:rsidRDefault="00754A2A" w:rsidP="002133C5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AA6813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по проекту </w:t>
      </w:r>
      <w:r w:rsidR="002133C5" w:rsidRPr="00990D62">
        <w:rPr>
          <w:rFonts w:ascii="Times New Roman" w:hAnsi="Times New Roman"/>
          <w:bCs/>
          <w:iCs/>
          <w:color w:val="auto"/>
          <w:sz w:val="28"/>
          <w:szCs w:val="28"/>
          <w:u w:val="single"/>
        </w:rPr>
        <w:t xml:space="preserve">по внесению изменений в проект </w:t>
      </w:r>
      <w:r w:rsidR="002133C5" w:rsidRPr="00990D62">
        <w:rPr>
          <w:rFonts w:ascii="Times New Roman" w:hAnsi="Times New Roman"/>
          <w:color w:val="auto"/>
          <w:sz w:val="28"/>
          <w:szCs w:val="28"/>
          <w:u w:val="single"/>
        </w:rPr>
        <w:t>межевания застроенной территории</w:t>
      </w:r>
      <w:r w:rsidR="002133C5" w:rsidRPr="002133C5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="002133C5" w:rsidRPr="00990D62">
        <w:rPr>
          <w:rFonts w:ascii="Times New Roman" w:hAnsi="Times New Roman"/>
          <w:color w:val="auto"/>
          <w:sz w:val="28"/>
          <w:szCs w:val="28"/>
          <w:u w:val="single"/>
        </w:rPr>
        <w:t>в границах</w:t>
      </w:r>
      <w:r w:rsidR="002133C5" w:rsidRPr="00990D62">
        <w:rPr>
          <w:rFonts w:ascii="Times New Roman" w:hAnsi="Times New Roman"/>
          <w:color w:val="auto"/>
          <w:sz w:val="28"/>
          <w:szCs w:val="28"/>
          <w:u w:val="single"/>
        </w:rPr>
        <w:br/>
        <w:t>кадастровых кварталов 22:63:050319, 22:63:050312, 22:63:050324, 22:63:050320, 22:63:050328, 22:63:050322, 22:63:050332, 22:63:050325, 22:63:050337, 22:63:050333, 22:63:050329, ограниченных улицей Пролетарской, проспектом Красноармейским, улицей Гоголя и переулком Ядринцева в городе Барнауле (кварталы 129, 128, 127, 110, 111, 112, 91, 90, 89, 73, 74, 75, 58, 57, 56)</w:t>
      </w:r>
      <w:r w:rsidR="002133C5" w:rsidRPr="00990D62">
        <w:rPr>
          <w:rFonts w:ascii="Times New Roman" w:hAnsi="Times New Roman"/>
          <w:bCs/>
          <w:iCs/>
          <w:color w:val="auto"/>
          <w:sz w:val="28"/>
          <w:szCs w:val="28"/>
          <w:u w:val="single"/>
        </w:rPr>
        <w:t>, в отношении земельного участка по адресу: город Барнаул, переулок Радищева, 53а</w:t>
      </w:r>
      <w:r w:rsidR="002133C5" w:rsidRPr="00990D62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48F51A" w14:textId="77777777" w:rsidR="002133C5" w:rsidRPr="002133C5" w:rsidRDefault="002133C5" w:rsidP="002133C5"/>
    <w:p w14:paraId="38AB34F9" w14:textId="6137BDE6" w:rsidR="005E35B8" w:rsidRPr="002F6615" w:rsidRDefault="005E35B8" w:rsidP="002133C5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2133C5">
      <w:pPr>
        <w:jc w:val="both"/>
        <w:rPr>
          <w:szCs w:val="40"/>
          <w:u w:val="single"/>
        </w:rPr>
      </w:pPr>
    </w:p>
    <w:p w14:paraId="4B3B5CC6" w14:textId="27C36A13" w:rsidR="00236A1D" w:rsidRDefault="00754A2A" w:rsidP="002133C5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D810B5">
        <w:rPr>
          <w:sz w:val="28"/>
          <w:szCs w:val="28"/>
          <w:u w:val="single"/>
        </w:rPr>
        <w:t>28</w:t>
      </w:r>
      <w:r w:rsidR="00BC1ABF" w:rsidRPr="00A248F2">
        <w:rPr>
          <w:sz w:val="28"/>
          <w:szCs w:val="28"/>
        </w:rPr>
        <w:t xml:space="preserve">» </w:t>
      </w:r>
      <w:r w:rsidR="00404C2F" w:rsidRPr="00A248F2">
        <w:rPr>
          <w:sz w:val="28"/>
          <w:szCs w:val="28"/>
          <w:u w:val="single"/>
        </w:rPr>
        <w:t>0</w:t>
      </w:r>
      <w:r w:rsidR="00944A75">
        <w:rPr>
          <w:sz w:val="28"/>
          <w:szCs w:val="28"/>
          <w:u w:val="single"/>
        </w:rPr>
        <w:t>5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2133C5">
        <w:rPr>
          <w:sz w:val="28"/>
          <w:szCs w:val="28"/>
          <w:u w:val="single"/>
        </w:rPr>
        <w:t>65</w:t>
      </w:r>
      <w:r w:rsidR="00A248F2">
        <w:rPr>
          <w:sz w:val="28"/>
          <w:szCs w:val="28"/>
          <w:u w:val="single"/>
        </w:rPr>
        <w:t>.</w:t>
      </w:r>
      <w:r w:rsidR="00D54231" w:rsidRPr="007B7B46">
        <w:rPr>
          <w:sz w:val="20"/>
          <w:szCs w:val="20"/>
        </w:rPr>
        <w:t xml:space="preserve">                                                           </w:t>
      </w:r>
      <w:r w:rsidR="007B7B46">
        <w:rPr>
          <w:sz w:val="20"/>
          <w:szCs w:val="20"/>
        </w:rPr>
        <w:t xml:space="preserve">              </w:t>
      </w:r>
      <w:r w:rsidR="00D54231" w:rsidRPr="007B7B46">
        <w:rPr>
          <w:sz w:val="20"/>
          <w:szCs w:val="20"/>
        </w:rPr>
        <w:t xml:space="preserve">          </w:t>
      </w:r>
      <w:r w:rsidR="00777B23">
        <w:rPr>
          <w:sz w:val="20"/>
          <w:szCs w:val="20"/>
        </w:rPr>
        <w:t xml:space="preserve">        </w:t>
      </w:r>
      <w:r w:rsidR="00D54231" w:rsidRPr="007B7B46">
        <w:rPr>
          <w:sz w:val="20"/>
          <w:szCs w:val="20"/>
        </w:rPr>
        <w:t xml:space="preserve">       </w:t>
      </w:r>
      <w:r w:rsidR="00C809A9" w:rsidRPr="007B7B46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2133C5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2133C5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2133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2133C5">
      <w:pPr>
        <w:ind w:left="142"/>
        <w:contextualSpacing/>
        <w:jc w:val="both"/>
        <w:rPr>
          <w:sz w:val="20"/>
          <w:szCs w:val="28"/>
        </w:rPr>
      </w:pPr>
    </w:p>
    <w:p w14:paraId="725AB142" w14:textId="3F136471" w:rsidR="00F457FA" w:rsidRPr="00147B83" w:rsidRDefault="00D879C8" w:rsidP="002133C5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6A53AF" w:rsidRPr="006A53AF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по проекту </w:t>
      </w:r>
      <w:r w:rsidR="002133C5" w:rsidRPr="00990D62">
        <w:rPr>
          <w:rFonts w:ascii="Times New Roman" w:hAnsi="Times New Roman"/>
          <w:bCs/>
          <w:iCs/>
          <w:color w:val="auto"/>
          <w:sz w:val="28"/>
          <w:szCs w:val="28"/>
          <w:u w:val="single"/>
        </w:rPr>
        <w:t xml:space="preserve">по внесению изменений в проект </w:t>
      </w:r>
      <w:r w:rsidR="002133C5" w:rsidRPr="00990D62">
        <w:rPr>
          <w:rFonts w:ascii="Times New Roman" w:hAnsi="Times New Roman"/>
          <w:color w:val="auto"/>
          <w:sz w:val="28"/>
          <w:szCs w:val="28"/>
          <w:u w:val="single"/>
        </w:rPr>
        <w:t>м</w:t>
      </w:r>
      <w:r w:rsidR="002133C5">
        <w:rPr>
          <w:rFonts w:ascii="Times New Roman" w:hAnsi="Times New Roman"/>
          <w:color w:val="auto"/>
          <w:sz w:val="28"/>
          <w:szCs w:val="28"/>
          <w:u w:val="single"/>
        </w:rPr>
        <w:t xml:space="preserve">ежевания застроенной территории </w:t>
      </w:r>
      <w:r w:rsidR="002133C5" w:rsidRPr="00990D62">
        <w:rPr>
          <w:rFonts w:ascii="Times New Roman" w:hAnsi="Times New Roman"/>
          <w:color w:val="auto"/>
          <w:sz w:val="28"/>
          <w:szCs w:val="28"/>
          <w:u w:val="single"/>
        </w:rPr>
        <w:t>в границах кадастровых кварталов 22:63:050319, 22:63:050312, 22:63:050324, 22:63:050320, 22:63:050328, 22:63:050322, 22:63:050332, 22:63:050325, 22:63:050337, 22:63:050333, 22:63:050329, ограниченных улицей Пролетарской, проспектом Красноармейским, улицей Гоголя и переулком Ядринцева в городе Барнауле (кварталы 129, 128, 127, 110, 111, 112, 91, 90, 89, 73, 74, 75, 58, 57, 56)</w:t>
      </w:r>
      <w:r w:rsidR="002133C5" w:rsidRPr="00990D62">
        <w:rPr>
          <w:rFonts w:ascii="Times New Roman" w:hAnsi="Times New Roman"/>
          <w:bCs/>
          <w:iCs/>
          <w:color w:val="auto"/>
          <w:sz w:val="28"/>
          <w:szCs w:val="28"/>
          <w:u w:val="single"/>
        </w:rPr>
        <w:t>, в отношении земельного участка по адресу: город Барнаул, переулок Радищева, 53а</w:t>
      </w:r>
      <w:r w:rsidR="007318CD" w:rsidRPr="00147B83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2133C5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2133C5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601382A7" w14:textId="77777777" w:rsidR="002133C5" w:rsidRDefault="00C0736D" w:rsidP="002133C5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2133C5" w:rsidRPr="00990D62">
        <w:rPr>
          <w:bCs/>
          <w:iCs/>
          <w:sz w:val="28"/>
          <w:szCs w:val="28"/>
          <w:u w:val="single"/>
        </w:rPr>
        <w:t xml:space="preserve">по внесению изменений в проект </w:t>
      </w:r>
      <w:r w:rsidR="002133C5" w:rsidRPr="00990D62">
        <w:rPr>
          <w:sz w:val="28"/>
          <w:szCs w:val="28"/>
          <w:u w:val="single"/>
        </w:rPr>
        <w:t>межевания</w:t>
      </w:r>
    </w:p>
    <w:p w14:paraId="49F96555" w14:textId="77777777" w:rsidR="002133C5" w:rsidRDefault="002133C5" w:rsidP="002133C5">
      <w:pPr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</w:p>
    <w:p w14:paraId="6C834B91" w14:textId="77777777" w:rsidR="002133C5" w:rsidRDefault="002133C5" w:rsidP="002133C5">
      <w:pPr>
        <w:contextualSpacing/>
        <w:jc w:val="center"/>
        <w:rPr>
          <w:sz w:val="28"/>
          <w:szCs w:val="28"/>
          <w:u w:val="single"/>
        </w:rPr>
      </w:pPr>
      <w:r w:rsidRPr="00990D62">
        <w:rPr>
          <w:sz w:val="28"/>
          <w:szCs w:val="28"/>
          <w:u w:val="single"/>
        </w:rPr>
        <w:t xml:space="preserve"> застроенной территории</w:t>
      </w:r>
      <w:r>
        <w:rPr>
          <w:sz w:val="28"/>
          <w:szCs w:val="28"/>
          <w:u w:val="single"/>
        </w:rPr>
        <w:t xml:space="preserve"> </w:t>
      </w:r>
      <w:r w:rsidRPr="00990D62">
        <w:rPr>
          <w:sz w:val="28"/>
          <w:szCs w:val="28"/>
          <w:u w:val="single"/>
        </w:rPr>
        <w:t xml:space="preserve">в границах кадастровых кварталов 22:63:050319, </w:t>
      </w:r>
    </w:p>
    <w:p w14:paraId="46F3FA58" w14:textId="77777777" w:rsidR="002133C5" w:rsidRDefault="002133C5" w:rsidP="002133C5">
      <w:pPr>
        <w:contextualSpacing/>
        <w:jc w:val="center"/>
        <w:rPr>
          <w:sz w:val="28"/>
          <w:szCs w:val="28"/>
        </w:rPr>
      </w:pPr>
      <w:r>
        <w:rPr>
          <w:sz w:val="20"/>
          <w:szCs w:val="20"/>
        </w:rPr>
        <w:t>организатора</w:t>
      </w:r>
      <w:r>
        <w:rPr>
          <w:color w:val="000000"/>
          <w:sz w:val="20"/>
          <w:szCs w:val="20"/>
        </w:rPr>
        <w:t xml:space="preserve"> о</w:t>
      </w:r>
      <w:r>
        <w:rPr>
          <w:sz w:val="20"/>
          <w:szCs w:val="20"/>
        </w:rPr>
        <w:t>бщественных</w:t>
      </w:r>
    </w:p>
    <w:p w14:paraId="18D7CF5F" w14:textId="77777777" w:rsidR="002133C5" w:rsidRDefault="002133C5" w:rsidP="002133C5">
      <w:pPr>
        <w:contextualSpacing/>
        <w:jc w:val="center"/>
        <w:rPr>
          <w:sz w:val="28"/>
          <w:szCs w:val="28"/>
          <w:u w:val="single"/>
        </w:rPr>
      </w:pPr>
      <w:r w:rsidRPr="00990D62">
        <w:rPr>
          <w:sz w:val="28"/>
          <w:szCs w:val="28"/>
          <w:u w:val="single"/>
        </w:rPr>
        <w:t>22:63:050312, 22:63:050324, 22:63:050320, 22:63:050328, 22:63:050322,</w:t>
      </w:r>
    </w:p>
    <w:p w14:paraId="1F3BC0B9" w14:textId="77777777" w:rsidR="002133C5" w:rsidRDefault="002133C5" w:rsidP="002133C5">
      <w:pPr>
        <w:contextualSpacing/>
        <w:jc w:val="center"/>
        <w:rPr>
          <w:sz w:val="28"/>
          <w:szCs w:val="28"/>
        </w:rPr>
      </w:pPr>
      <w:r w:rsidRPr="008917E2">
        <w:rPr>
          <w:sz w:val="20"/>
          <w:szCs w:val="20"/>
        </w:rPr>
        <w:t>обсуждений</w:t>
      </w:r>
      <w:r w:rsidRPr="00147B83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</w:t>
      </w:r>
    </w:p>
    <w:p w14:paraId="525D34A0" w14:textId="77777777" w:rsidR="002133C5" w:rsidRDefault="002133C5" w:rsidP="002133C5">
      <w:pPr>
        <w:contextualSpacing/>
        <w:jc w:val="center"/>
        <w:rPr>
          <w:sz w:val="28"/>
          <w:szCs w:val="28"/>
          <w:u w:val="single"/>
        </w:rPr>
      </w:pPr>
      <w:r w:rsidRPr="00990D62">
        <w:rPr>
          <w:sz w:val="28"/>
          <w:szCs w:val="28"/>
          <w:u w:val="single"/>
        </w:rPr>
        <w:t xml:space="preserve"> 22:63:050332, 22:63:050325, 22:63:050337, 22:63:050333, 22:63:050329, </w:t>
      </w:r>
    </w:p>
    <w:p w14:paraId="5689D4BE" w14:textId="77777777" w:rsidR="002133C5" w:rsidRDefault="002133C5" w:rsidP="002133C5">
      <w:pPr>
        <w:contextualSpacing/>
        <w:jc w:val="center"/>
        <w:rPr>
          <w:sz w:val="28"/>
          <w:szCs w:val="28"/>
          <w:u w:val="single"/>
        </w:rPr>
      </w:pPr>
      <w:r>
        <w:rPr>
          <w:sz w:val="20"/>
          <w:szCs w:val="20"/>
        </w:rPr>
        <w:t>(нецелесообразности)</w:t>
      </w:r>
      <w:r w:rsidRPr="00174C2A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внесенных</w:t>
      </w:r>
    </w:p>
    <w:p w14:paraId="00B358F7" w14:textId="77777777" w:rsidR="002133C5" w:rsidRDefault="002133C5" w:rsidP="002133C5">
      <w:pPr>
        <w:contextualSpacing/>
        <w:jc w:val="center"/>
        <w:rPr>
          <w:sz w:val="28"/>
          <w:szCs w:val="28"/>
          <w:u w:val="single"/>
        </w:rPr>
      </w:pPr>
      <w:r w:rsidRPr="00990D62">
        <w:rPr>
          <w:sz w:val="28"/>
          <w:szCs w:val="28"/>
          <w:u w:val="single"/>
        </w:rPr>
        <w:t>ограниченных улицей Пролетарской, проспектом Красноармейским, улицей Гоголя</w:t>
      </w:r>
    </w:p>
    <w:p w14:paraId="795B7E54" w14:textId="2E9118A6" w:rsidR="002133C5" w:rsidRDefault="002133C5" w:rsidP="002133C5">
      <w:pPr>
        <w:contextualSpacing/>
        <w:jc w:val="center"/>
        <w:rPr>
          <w:sz w:val="28"/>
          <w:szCs w:val="28"/>
          <w:u w:val="single"/>
        </w:rPr>
      </w:pPr>
      <w:r w:rsidRPr="008917E2">
        <w:rPr>
          <w:sz w:val="20"/>
          <w:szCs w:val="20"/>
        </w:rPr>
        <w:t>участниками</w:t>
      </w:r>
    </w:p>
    <w:p w14:paraId="18263E7D" w14:textId="4C21C73E" w:rsidR="002133C5" w:rsidRDefault="002133C5" w:rsidP="002133C5">
      <w:pPr>
        <w:contextualSpacing/>
        <w:jc w:val="center"/>
        <w:rPr>
          <w:sz w:val="28"/>
          <w:szCs w:val="28"/>
          <w:u w:val="single"/>
        </w:rPr>
      </w:pPr>
      <w:r w:rsidRPr="00990D62">
        <w:rPr>
          <w:sz w:val="28"/>
          <w:szCs w:val="28"/>
          <w:u w:val="single"/>
        </w:rPr>
        <w:t xml:space="preserve"> и переулком Ядринцева в городе Барнауле (кварталы 129, 128, 127, 110, 111, 112,</w:t>
      </w:r>
    </w:p>
    <w:p w14:paraId="24227FA1" w14:textId="77777777" w:rsidR="002133C5" w:rsidRDefault="002133C5" w:rsidP="002133C5">
      <w:pPr>
        <w:contextualSpacing/>
        <w:jc w:val="center"/>
        <w:rPr>
          <w:sz w:val="28"/>
          <w:szCs w:val="28"/>
          <w:u w:val="single"/>
        </w:rPr>
      </w:pPr>
      <w:r>
        <w:rPr>
          <w:sz w:val="20"/>
          <w:szCs w:val="20"/>
        </w:rPr>
        <w:t>о</w:t>
      </w:r>
      <w:r w:rsidRPr="008917E2">
        <w:rPr>
          <w:sz w:val="20"/>
          <w:szCs w:val="20"/>
        </w:rPr>
        <w:t>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505A20C7" w14:textId="77777777" w:rsidR="002133C5" w:rsidRDefault="002133C5" w:rsidP="002133C5">
      <w:pPr>
        <w:contextualSpacing/>
        <w:jc w:val="center"/>
        <w:rPr>
          <w:bCs/>
          <w:iCs/>
          <w:sz w:val="28"/>
          <w:szCs w:val="28"/>
          <w:u w:val="single"/>
        </w:rPr>
      </w:pPr>
      <w:bookmarkStart w:id="0" w:name="_GoBack"/>
      <w:bookmarkEnd w:id="0"/>
      <w:r w:rsidRPr="00990D62">
        <w:rPr>
          <w:sz w:val="28"/>
          <w:szCs w:val="28"/>
          <w:u w:val="single"/>
        </w:rPr>
        <w:t>91, 90, 89, 73, 74, 75, 58, 57, 56)</w:t>
      </w:r>
      <w:r w:rsidRPr="00990D62">
        <w:rPr>
          <w:bCs/>
          <w:iCs/>
          <w:sz w:val="28"/>
          <w:szCs w:val="28"/>
          <w:u w:val="single"/>
        </w:rPr>
        <w:t xml:space="preserve">, в отношении земельного участка по адресу: </w:t>
      </w:r>
    </w:p>
    <w:p w14:paraId="064D9C20" w14:textId="67028E62" w:rsidR="00E50ACC" w:rsidRDefault="002133C5" w:rsidP="002133C5">
      <w:pPr>
        <w:contextualSpacing/>
        <w:jc w:val="center"/>
        <w:rPr>
          <w:sz w:val="28"/>
          <w:szCs w:val="28"/>
          <w:u w:val="single"/>
        </w:rPr>
      </w:pPr>
      <w:r w:rsidRPr="00990D62">
        <w:rPr>
          <w:bCs/>
          <w:iCs/>
          <w:sz w:val="28"/>
          <w:szCs w:val="28"/>
          <w:u w:val="single"/>
        </w:rPr>
        <w:lastRenderedPageBreak/>
        <w:t>город Барнаул, переулок Радищева, 53а</w:t>
      </w:r>
      <w:r>
        <w:rPr>
          <w:bCs/>
          <w:iCs/>
          <w:sz w:val="28"/>
          <w:szCs w:val="28"/>
          <w:u w:val="single"/>
        </w:rPr>
        <w:t xml:space="preserve">, </w:t>
      </w:r>
      <w:r w:rsidR="00E50ACC">
        <w:rPr>
          <w:sz w:val="28"/>
          <w:szCs w:val="28"/>
          <w:u w:val="single"/>
        </w:rPr>
        <w:t>в связи</w:t>
      </w:r>
      <w:r w:rsidR="00E50ACC" w:rsidRPr="00A45D13">
        <w:rPr>
          <w:sz w:val="28"/>
          <w:szCs w:val="28"/>
          <w:u w:val="single"/>
        </w:rPr>
        <w:t xml:space="preserve"> </w:t>
      </w:r>
      <w:r w:rsidR="00E50ACC">
        <w:rPr>
          <w:sz w:val="28"/>
          <w:szCs w:val="28"/>
          <w:u w:val="single"/>
        </w:rPr>
        <w:t>с отсутствием</w:t>
      </w:r>
    </w:p>
    <w:p w14:paraId="7A3BD6E6" w14:textId="77777777" w:rsidR="00E50ACC" w:rsidRDefault="00E50ACC" w:rsidP="002133C5">
      <w:pPr>
        <w:ind w:left="142"/>
        <w:contextualSpacing/>
        <w:jc w:val="center"/>
        <w:rPr>
          <w:sz w:val="28"/>
          <w:szCs w:val="28"/>
          <w:u w:val="single"/>
        </w:rPr>
      </w:pPr>
      <w:r w:rsidRPr="008917E2">
        <w:rPr>
          <w:sz w:val="20"/>
          <w:szCs w:val="20"/>
        </w:rPr>
        <w:t>предложений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0DA35624" w14:textId="16437449" w:rsidR="00520CDB" w:rsidRDefault="00C0736D" w:rsidP="002133C5">
      <w:pPr>
        <w:ind w:left="142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замечаний</w:t>
      </w:r>
      <w:r w:rsidR="00520CDB" w:rsidRPr="00520CDB">
        <w:rPr>
          <w:sz w:val="28"/>
          <w:szCs w:val="28"/>
          <w:u w:val="single"/>
        </w:rPr>
        <w:t xml:space="preserve"> </w:t>
      </w:r>
      <w:r w:rsidR="00520CDB">
        <w:rPr>
          <w:sz w:val="28"/>
          <w:szCs w:val="28"/>
          <w:u w:val="single"/>
        </w:rPr>
        <w:t>и предложений от физических</w:t>
      </w:r>
      <w:r w:rsidR="00520CDB" w:rsidRPr="003C0647">
        <w:rPr>
          <w:sz w:val="28"/>
          <w:szCs w:val="28"/>
          <w:u w:val="single"/>
        </w:rPr>
        <w:t xml:space="preserve"> </w:t>
      </w:r>
      <w:r w:rsidR="00520CDB">
        <w:rPr>
          <w:sz w:val="28"/>
          <w:szCs w:val="28"/>
          <w:u w:val="single"/>
        </w:rPr>
        <w:t>и юридических лиц.</w:t>
      </w:r>
    </w:p>
    <w:p w14:paraId="243CE640" w14:textId="17AAD032" w:rsidR="00F457FA" w:rsidRDefault="00F457FA" w:rsidP="002133C5">
      <w:pPr>
        <w:contextualSpacing/>
        <w:jc w:val="center"/>
        <w:rPr>
          <w:sz w:val="28"/>
          <w:szCs w:val="28"/>
          <w:u w:val="single"/>
        </w:rPr>
      </w:pPr>
    </w:p>
    <w:p w14:paraId="700BBB0B" w14:textId="77777777" w:rsidR="00710C2D" w:rsidRPr="00944A75" w:rsidRDefault="00710C2D" w:rsidP="002133C5">
      <w:pPr>
        <w:contextualSpacing/>
        <w:jc w:val="center"/>
        <w:rPr>
          <w:sz w:val="20"/>
          <w:szCs w:val="28"/>
          <w:u w:val="single"/>
        </w:rPr>
      </w:pPr>
    </w:p>
    <w:p w14:paraId="2C18551E" w14:textId="5DB9214D" w:rsidR="00D44BEF" w:rsidRDefault="009022C6" w:rsidP="002133C5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810B5">
        <w:rPr>
          <w:rFonts w:ascii="Times New Roman CYR" w:hAnsi="Times New Roman CYR" w:cs="Times New Roman CYR"/>
          <w:sz w:val="28"/>
          <w:szCs w:val="28"/>
        </w:rPr>
        <w:t>П</w:t>
      </w:r>
      <w:r w:rsidR="005041B3">
        <w:rPr>
          <w:rFonts w:ascii="Times New Roman CYR" w:hAnsi="Times New Roman CYR" w:cs="Times New Roman CYR"/>
          <w:sz w:val="28"/>
          <w:szCs w:val="28"/>
        </w:rPr>
        <w:t>редседател</w:t>
      </w:r>
      <w:r w:rsidR="00D810B5">
        <w:rPr>
          <w:rFonts w:ascii="Times New Roman CYR" w:hAnsi="Times New Roman CYR" w:cs="Times New Roman CYR"/>
          <w:sz w:val="28"/>
          <w:szCs w:val="28"/>
        </w:rPr>
        <w:t>ь</w:t>
      </w:r>
      <w:r w:rsidR="00A243E1">
        <w:rPr>
          <w:rFonts w:ascii="Times New Roman CYR" w:hAnsi="Times New Roman CYR" w:cs="Times New Roman CYR"/>
          <w:sz w:val="28"/>
          <w:szCs w:val="28"/>
        </w:rPr>
        <w:t xml:space="preserve"> комитета</w:t>
      </w:r>
      <w:r w:rsidRPr="009022C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 строительству,</w:t>
      </w:r>
    </w:p>
    <w:p w14:paraId="7CD2F278" w14:textId="351B70DC" w:rsidR="00A243E1" w:rsidRDefault="00A243E1" w:rsidP="002133C5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22C6">
        <w:rPr>
          <w:rFonts w:ascii="Times New Roman CYR" w:hAnsi="Times New Roman CYR" w:cs="Times New Roman CYR"/>
          <w:sz w:val="28"/>
          <w:szCs w:val="28"/>
        </w:rPr>
        <w:t>а</w:t>
      </w:r>
      <w:r w:rsidR="00D44BEF">
        <w:rPr>
          <w:rFonts w:ascii="Times New Roman CYR" w:hAnsi="Times New Roman CYR" w:cs="Times New Roman CYR"/>
          <w:sz w:val="28"/>
          <w:szCs w:val="28"/>
        </w:rPr>
        <w:t>рхитектуре</w:t>
      </w:r>
      <w:r w:rsidR="009022C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44BEF"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sz w:val="28"/>
          <w:szCs w:val="28"/>
        </w:rPr>
        <w:t>развитию гор</w:t>
      </w:r>
      <w:r w:rsidR="005041B3">
        <w:rPr>
          <w:rFonts w:ascii="Times New Roman CYR" w:hAnsi="Times New Roman CYR" w:cs="Times New Roman CYR"/>
          <w:sz w:val="28"/>
          <w:szCs w:val="28"/>
        </w:rPr>
        <w:t xml:space="preserve">ода   </w:t>
      </w:r>
      <w:r w:rsidR="000E27B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621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41B3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</w:t>
      </w:r>
      <w:r w:rsidR="00DA4E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5041B3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8F27B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D6D4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D810B5">
        <w:rPr>
          <w:rFonts w:ascii="Times New Roman CYR" w:hAnsi="Times New Roman CYR" w:cs="Times New Roman CYR"/>
          <w:sz w:val="28"/>
          <w:szCs w:val="28"/>
        </w:rPr>
        <w:t xml:space="preserve">    А.А. Воробьев</w:t>
      </w:r>
    </w:p>
    <w:p w14:paraId="43ACD456" w14:textId="77777777" w:rsidR="000E27BC" w:rsidRDefault="000E27BC" w:rsidP="002133C5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2133C5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2133C5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2133C5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2133C5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2133C5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2133C5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2133C5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2133C5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D80E76F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4730D33" w14:textId="77777777" w:rsidR="008E40F8" w:rsidRDefault="008E40F8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18F2B73" w14:textId="77777777" w:rsidR="00710C2D" w:rsidRDefault="00710C2D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D56B93" w14:textId="77777777" w:rsidR="00454D8B" w:rsidRDefault="00454D8B" w:rsidP="00E50ACC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A8C96B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E7F63D7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4314F99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C7478B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8F1109" w14:textId="77777777" w:rsidR="00520CDB" w:rsidRDefault="00520CD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C6151" w14:textId="77777777" w:rsidR="00520CDB" w:rsidRDefault="00520CD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108AB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68BFD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35525E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FB5A796" w14:textId="77777777" w:rsidR="00D810B5" w:rsidRDefault="00D810B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6EB3128" w14:textId="77777777" w:rsidR="00D810B5" w:rsidRDefault="00D810B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7C9BB8D" w14:textId="77777777" w:rsidR="00D810B5" w:rsidRDefault="00D810B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12CD8FA" w14:textId="77777777" w:rsidR="00D810B5" w:rsidRDefault="00D810B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08CD6F9" w14:textId="77777777" w:rsidR="00D810B5" w:rsidRDefault="00D810B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61FD45D" w14:textId="77777777" w:rsidR="00D810B5" w:rsidRDefault="00D810B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E22DFAF" w14:textId="77777777" w:rsidR="00D810B5" w:rsidRDefault="00D810B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AEC05A1" w14:textId="77777777" w:rsidR="00D810B5" w:rsidRDefault="00D810B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BA0CF26" w14:textId="77777777" w:rsidR="00D810B5" w:rsidRDefault="00D810B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337C097" w14:textId="77777777" w:rsidR="00D810B5" w:rsidRDefault="00D810B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CE44E41" w14:textId="77777777" w:rsidR="00D810B5" w:rsidRDefault="00D810B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D9ACE94" w14:textId="77777777" w:rsidR="00D810B5" w:rsidRDefault="00D810B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6F40218" w14:textId="77777777" w:rsidR="00D810B5" w:rsidRDefault="00D810B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A013626" w14:textId="77777777" w:rsidR="00D810B5" w:rsidRDefault="00D810B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B872B12" w14:textId="77777777" w:rsidR="00D810B5" w:rsidRDefault="00D810B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B8C0E27" w14:textId="77777777" w:rsidR="00D810B5" w:rsidRDefault="00D810B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707EC59" w14:textId="77777777" w:rsidR="00D810B5" w:rsidRDefault="00D810B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02E7AE" w14:textId="77777777" w:rsidR="00D810B5" w:rsidRDefault="00D810B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87EAD6B" w14:textId="77777777" w:rsidR="00D810B5" w:rsidRDefault="00D810B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ECFA5FA" w14:textId="77777777" w:rsidR="00D810B5" w:rsidRDefault="00D810B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F1F6C4A" w14:textId="77777777" w:rsidR="00D810B5" w:rsidRDefault="00D810B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38A587A" w14:textId="77777777" w:rsidR="00D810B5" w:rsidRDefault="00D810B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D713B6E" w14:textId="77777777" w:rsidR="00D810B5" w:rsidRDefault="00D810B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C01AF39" w14:textId="77777777" w:rsidR="00D810B5" w:rsidRDefault="00D810B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7ABE365" w14:textId="77777777" w:rsidR="00D810B5" w:rsidRDefault="00D810B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83F4A51" w14:textId="77777777" w:rsidR="00D810B5" w:rsidRDefault="00D810B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F130135" w14:textId="77777777" w:rsidR="00D810B5" w:rsidRDefault="00D810B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7222ACA" w14:textId="77777777" w:rsidR="00D810B5" w:rsidRDefault="00D810B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4D06DBB" w14:textId="77777777" w:rsidR="00D810B5" w:rsidRDefault="00D810B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B0EA3EE" w14:textId="77777777" w:rsidR="00D810B5" w:rsidRDefault="00D810B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BB3CB2E" w14:textId="77777777" w:rsidR="00D810B5" w:rsidRDefault="00D810B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B86AF4E" w14:textId="77777777" w:rsidR="00D810B5" w:rsidRDefault="00D810B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9000619" w14:textId="77777777" w:rsidR="00D810B5" w:rsidRDefault="00D810B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F6C0DA" w14:textId="77777777" w:rsidR="00D810B5" w:rsidRDefault="00D810B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55147E2" w14:textId="77777777" w:rsidR="00D810B5" w:rsidRDefault="00D810B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A3F7707" w14:textId="77777777" w:rsidR="00D810B5" w:rsidRDefault="00D810B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E71847B" w14:textId="77777777" w:rsidR="00D810B5" w:rsidRDefault="00D810B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4F7669" w14:textId="019B09A9" w:rsidR="00530CD0" w:rsidRDefault="00530CD0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530CD0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 w:rsidR="00944A75">
        <w:rPr>
          <w:rFonts w:ascii="Times New Roman CYR" w:hAnsi="Times New Roman CYR" w:cs="Times New Roman CYR"/>
          <w:color w:val="000000" w:themeColor="text1"/>
          <w:sz w:val="28"/>
          <w:szCs w:val="28"/>
        </w:rPr>
        <w:t>Е.М. Ломакина</w:t>
      </w: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328382A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77777777" w:rsidR="00685A0F" w:rsidRDefault="00685A0F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0F5403F9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Е.Н. Кудашкина</w:t>
      </w:r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10C2D">
          <w:pgSz w:w="11906" w:h="16838"/>
          <w:pgMar w:top="851" w:right="425" w:bottom="851" w:left="1418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6CB5"/>
    <w:rsid w:val="000D3A5A"/>
    <w:rsid w:val="000D5ED3"/>
    <w:rsid w:val="000D6273"/>
    <w:rsid w:val="000E0822"/>
    <w:rsid w:val="000E1916"/>
    <w:rsid w:val="000E27BC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458E"/>
    <w:rsid w:val="002133C5"/>
    <w:rsid w:val="00222167"/>
    <w:rsid w:val="00222D7F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552C"/>
    <w:rsid w:val="00373FAC"/>
    <w:rsid w:val="00374260"/>
    <w:rsid w:val="00382991"/>
    <w:rsid w:val="00383D95"/>
    <w:rsid w:val="00383FC5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4A2A"/>
    <w:rsid w:val="00755A11"/>
    <w:rsid w:val="00761097"/>
    <w:rsid w:val="0076219B"/>
    <w:rsid w:val="00767084"/>
    <w:rsid w:val="00770C2A"/>
    <w:rsid w:val="007777A6"/>
    <w:rsid w:val="00777939"/>
    <w:rsid w:val="00777B23"/>
    <w:rsid w:val="00781D8D"/>
    <w:rsid w:val="007833AC"/>
    <w:rsid w:val="007B1933"/>
    <w:rsid w:val="007B7B46"/>
    <w:rsid w:val="007C1851"/>
    <w:rsid w:val="007D2A69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243E1"/>
    <w:rsid w:val="00A248F2"/>
    <w:rsid w:val="00A26150"/>
    <w:rsid w:val="00A26322"/>
    <w:rsid w:val="00A4386D"/>
    <w:rsid w:val="00A45D13"/>
    <w:rsid w:val="00A50AE5"/>
    <w:rsid w:val="00A53CCC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70760"/>
    <w:rsid w:val="00B76B75"/>
    <w:rsid w:val="00B80333"/>
    <w:rsid w:val="00B9021E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647B"/>
    <w:rsid w:val="00C70294"/>
    <w:rsid w:val="00C809A9"/>
    <w:rsid w:val="00C8266F"/>
    <w:rsid w:val="00C86352"/>
    <w:rsid w:val="00C90EDE"/>
    <w:rsid w:val="00C9296D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10B5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  <w15:docId w15:val="{82833556-9743-46C6-9BC6-B5F1097C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A8412-92BB-4555-88E5-95C8CCA8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54</cp:revision>
  <cp:lastPrinted>2024-05-30T05:45:00Z</cp:lastPrinted>
  <dcterms:created xsi:type="dcterms:W3CDTF">2023-07-05T09:19:00Z</dcterms:created>
  <dcterms:modified xsi:type="dcterms:W3CDTF">2024-05-30T05:45:00Z</dcterms:modified>
</cp:coreProperties>
</file>