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01DEDAA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C42E27">
        <w:rPr>
          <w:sz w:val="28"/>
          <w:szCs w:val="28"/>
          <w:u w:val="single"/>
        </w:rPr>
        <w:t>17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2A100A88" w14:textId="1D7CF984" w:rsidR="005757DA" w:rsidRDefault="00754A2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C42E27" w:rsidRPr="00915727">
        <w:rPr>
          <w:color w:val="000000"/>
          <w:sz w:val="28"/>
          <w:szCs w:val="28"/>
          <w:u w:val="single"/>
        </w:rPr>
        <w:t xml:space="preserve">земельного участка, расположенного </w:t>
      </w:r>
      <w:r w:rsidR="00C42E27" w:rsidRPr="00020285">
        <w:rPr>
          <w:sz w:val="28"/>
          <w:szCs w:val="28"/>
          <w:u w:val="single"/>
        </w:rPr>
        <w:t xml:space="preserve">по адресу: город Барнаул, </w:t>
      </w:r>
      <w:r w:rsidR="00C42E27">
        <w:rPr>
          <w:sz w:val="28"/>
          <w:szCs w:val="28"/>
          <w:u w:val="single"/>
        </w:rPr>
        <w:t xml:space="preserve">                                </w:t>
      </w:r>
      <w:r w:rsidR="00C42E27" w:rsidRPr="00020285">
        <w:rPr>
          <w:sz w:val="28"/>
          <w:szCs w:val="28"/>
          <w:u w:val="single"/>
        </w:rPr>
        <w:t xml:space="preserve">улица </w:t>
      </w:r>
      <w:r w:rsidR="00C42E27">
        <w:rPr>
          <w:sz w:val="28"/>
          <w:szCs w:val="28"/>
          <w:u w:val="single"/>
        </w:rPr>
        <w:t>Стахановская, земельный участок 84а</w:t>
      </w:r>
      <w:r w:rsidR="00C42E27" w:rsidRPr="00020285">
        <w:rPr>
          <w:sz w:val="28"/>
          <w:szCs w:val="28"/>
          <w:u w:val="single"/>
        </w:rPr>
        <w:t>, «</w:t>
      </w:r>
      <w:r w:rsidR="00C42E27">
        <w:rPr>
          <w:sz w:val="28"/>
          <w:szCs w:val="28"/>
          <w:u w:val="single"/>
        </w:rPr>
        <w:t>склады (код – 6.9)</w:t>
      </w:r>
      <w:r w:rsidR="00C42E27" w:rsidRPr="00020285">
        <w:rPr>
          <w:sz w:val="28"/>
          <w:szCs w:val="28"/>
          <w:u w:val="single"/>
        </w:rPr>
        <w:t>»</w:t>
      </w:r>
      <w:r w:rsidR="00C42E27">
        <w:rPr>
          <w:sz w:val="28"/>
          <w:szCs w:val="28"/>
          <w:u w:val="single"/>
        </w:rPr>
        <w:t>, «складские площадки (код – 6.9.1)»</w:t>
      </w:r>
      <w:r w:rsidR="00C42E27" w:rsidRPr="00020285">
        <w:rPr>
          <w:sz w:val="28"/>
          <w:szCs w:val="28"/>
          <w:u w:val="single"/>
        </w:rPr>
        <w:t>.</w:t>
      </w:r>
    </w:p>
    <w:p w14:paraId="3223ABA7" w14:textId="77777777" w:rsidR="00C42E27" w:rsidRPr="00E7306E" w:rsidRDefault="00C42E27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7CAF8F95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C42E27">
        <w:rPr>
          <w:sz w:val="28"/>
          <w:szCs w:val="28"/>
        </w:rPr>
        <w:t>17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42E27">
        <w:rPr>
          <w:sz w:val="28"/>
          <w:szCs w:val="28"/>
          <w:u w:val="single"/>
        </w:rPr>
        <w:t>113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5752E721" w14:textId="0EC7C61B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C42E27" w:rsidRPr="00915727">
        <w:rPr>
          <w:color w:val="000000"/>
          <w:sz w:val="28"/>
          <w:szCs w:val="28"/>
          <w:u w:val="single"/>
        </w:rPr>
        <w:t xml:space="preserve">земельного участка, расположенного </w:t>
      </w:r>
      <w:r w:rsidR="00C42E27" w:rsidRPr="00020285">
        <w:rPr>
          <w:sz w:val="28"/>
          <w:szCs w:val="28"/>
          <w:u w:val="single"/>
        </w:rPr>
        <w:t xml:space="preserve">по адресу: город Барнаул, </w:t>
      </w:r>
      <w:r w:rsidR="00C42E27">
        <w:rPr>
          <w:sz w:val="28"/>
          <w:szCs w:val="28"/>
          <w:u w:val="single"/>
        </w:rPr>
        <w:t xml:space="preserve">                              </w:t>
      </w:r>
      <w:r w:rsidR="00C42E27" w:rsidRPr="00020285">
        <w:rPr>
          <w:sz w:val="28"/>
          <w:szCs w:val="28"/>
          <w:u w:val="single"/>
        </w:rPr>
        <w:t xml:space="preserve">улица </w:t>
      </w:r>
      <w:r w:rsidR="00C42E27">
        <w:rPr>
          <w:sz w:val="28"/>
          <w:szCs w:val="28"/>
          <w:u w:val="single"/>
        </w:rPr>
        <w:t>Стахановская, земельный участок 84а</w:t>
      </w:r>
      <w:r w:rsidR="00C42E27" w:rsidRPr="00020285">
        <w:rPr>
          <w:sz w:val="28"/>
          <w:szCs w:val="28"/>
          <w:u w:val="single"/>
        </w:rPr>
        <w:t>, «</w:t>
      </w:r>
      <w:r w:rsidR="00C42E27">
        <w:rPr>
          <w:sz w:val="28"/>
          <w:szCs w:val="28"/>
          <w:u w:val="single"/>
        </w:rPr>
        <w:t>склады (код – 6.9)</w:t>
      </w:r>
      <w:r w:rsidR="00C42E27" w:rsidRPr="00020285">
        <w:rPr>
          <w:sz w:val="28"/>
          <w:szCs w:val="28"/>
          <w:u w:val="single"/>
        </w:rPr>
        <w:t>»</w:t>
      </w:r>
      <w:r w:rsidR="00C42E27">
        <w:rPr>
          <w:sz w:val="28"/>
          <w:szCs w:val="28"/>
          <w:u w:val="single"/>
        </w:rPr>
        <w:t>, «складские площадки (код – 6.9.1)»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bookmarkStart w:id="0" w:name="_GoBack"/>
      <w:bookmarkEnd w:id="0"/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4651C14" w14:textId="006DD69F" w:rsidR="00F606DF" w:rsidRDefault="00D705BA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606DF" w:rsidRPr="00453B97">
        <w:rPr>
          <w:sz w:val="28"/>
          <w:szCs w:val="28"/>
          <w:u w:val="single"/>
        </w:rPr>
        <w:t>земельного участка, расположенного</w:t>
      </w:r>
    </w:p>
    <w:p w14:paraId="6C3D2D38" w14:textId="77777777" w:rsidR="00937D58" w:rsidRDefault="00937D58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6733827A" w14:textId="428426D2" w:rsidR="00CB4E00" w:rsidRDefault="00F606DF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3B97">
        <w:rPr>
          <w:sz w:val="28"/>
          <w:szCs w:val="28"/>
          <w:u w:val="single"/>
        </w:rPr>
        <w:t xml:space="preserve">по адресу: </w:t>
      </w:r>
      <w:r w:rsidR="00CB4E00" w:rsidRPr="00AD30C0">
        <w:rPr>
          <w:sz w:val="28"/>
          <w:szCs w:val="28"/>
          <w:u w:val="single"/>
        </w:rPr>
        <w:t xml:space="preserve">город Барнаул, </w:t>
      </w:r>
      <w:r w:rsidR="00C42E27" w:rsidRPr="00020285">
        <w:rPr>
          <w:sz w:val="28"/>
          <w:szCs w:val="28"/>
          <w:u w:val="single"/>
        </w:rPr>
        <w:t xml:space="preserve">улица </w:t>
      </w:r>
      <w:r w:rsidR="00C42E27">
        <w:rPr>
          <w:sz w:val="28"/>
          <w:szCs w:val="28"/>
          <w:u w:val="single"/>
        </w:rPr>
        <w:t>Стахановская, земельный участок 84а</w:t>
      </w:r>
      <w:r w:rsidR="00CB4E00" w:rsidRPr="00AD30C0">
        <w:rPr>
          <w:sz w:val="28"/>
          <w:szCs w:val="28"/>
          <w:u w:val="single"/>
        </w:rPr>
        <w:t xml:space="preserve">, </w:t>
      </w:r>
    </w:p>
    <w:p w14:paraId="75283EFA" w14:textId="77777777" w:rsidR="00CB4E00" w:rsidRPr="009A0C9A" w:rsidRDefault="00CB4E00" w:rsidP="00CB4E0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01FC9F95" w14:textId="3A77271B" w:rsidR="00937D58" w:rsidRPr="00C42E27" w:rsidRDefault="00C42E27" w:rsidP="00C42E27">
      <w:pPr>
        <w:widowControl w:val="0"/>
        <w:autoSpaceDE w:val="0"/>
        <w:autoSpaceDN w:val="0"/>
        <w:adjustRightInd w:val="0"/>
        <w:jc w:val="center"/>
      </w:pPr>
      <w:r w:rsidRPr="00020285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склады (код – 6.9)</w:t>
      </w:r>
      <w:r w:rsidRPr="0002028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, «складские площадки (код – 6.9.1)»,</w:t>
      </w:r>
      <w:r w:rsidR="00CB4E00"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в комиссию</w:t>
      </w:r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554DE245" w:rsidR="00AC64C1" w:rsidRDefault="00CB4E00" w:rsidP="00CB4E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землепользованию</w:t>
      </w:r>
      <w:r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____________Е.Н. Кудашкина</w:t>
      </w:r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42E27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D939A7E-803C-4C3A-AB1C-A5ED0D6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47</cp:revision>
  <cp:lastPrinted>2024-07-18T09:27:00Z</cp:lastPrinted>
  <dcterms:created xsi:type="dcterms:W3CDTF">2023-02-07T02:25:00Z</dcterms:created>
  <dcterms:modified xsi:type="dcterms:W3CDTF">2024-07-18T09:28:00Z</dcterms:modified>
</cp:coreProperties>
</file>