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B583F">
      <w:pPr>
        <w:spacing w:line="216" w:lineRule="auto"/>
        <w:ind w:firstLine="539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B583F">
      <w:pPr>
        <w:spacing w:line="216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A62D39" w:rsidRDefault="00236A1D" w:rsidP="008E40F8">
      <w:pPr>
        <w:ind w:firstLine="540"/>
        <w:jc w:val="center"/>
        <w:rPr>
          <w:sz w:val="16"/>
          <w:szCs w:val="28"/>
        </w:rPr>
      </w:pPr>
    </w:p>
    <w:p w14:paraId="28A6CAC8" w14:textId="2DC97F69" w:rsidR="00EF7522" w:rsidRDefault="00BC1ABF" w:rsidP="008E40F8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7D5157">
        <w:rPr>
          <w:sz w:val="28"/>
          <w:szCs w:val="28"/>
          <w:u w:val="single"/>
        </w:rPr>
        <w:t>30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404C2F" w:rsidRPr="00A248F2">
        <w:rPr>
          <w:sz w:val="28"/>
          <w:szCs w:val="28"/>
          <w:u w:val="single"/>
        </w:rPr>
        <w:t>0</w:t>
      </w:r>
      <w:r w:rsidR="007D5157">
        <w:rPr>
          <w:sz w:val="28"/>
          <w:szCs w:val="28"/>
          <w:u w:val="single"/>
        </w:rPr>
        <w:t>7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A62D39" w:rsidRDefault="0053766F" w:rsidP="008E40F8">
      <w:pPr>
        <w:autoSpaceDE w:val="0"/>
        <w:rPr>
          <w:sz w:val="16"/>
          <w:szCs w:val="36"/>
        </w:rPr>
      </w:pPr>
    </w:p>
    <w:p w14:paraId="33A6E38A" w14:textId="77777777" w:rsidR="00D879C8" w:rsidRDefault="006857CB" w:rsidP="002B583F">
      <w:pPr>
        <w:autoSpaceDE w:val="0"/>
        <w:spacing w:line="216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B583F">
      <w:pPr>
        <w:autoSpaceDE w:val="0"/>
        <w:spacing w:line="216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157D32B9" w:rsidR="00C53675" w:rsidRPr="00C63403" w:rsidRDefault="00754A2A" w:rsidP="002B583F">
      <w:pPr>
        <w:pStyle w:val="2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proofErr w:type="gramStart"/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2B583F" w:rsidRPr="002B583F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застроенной терр</w:t>
      </w:r>
      <w:r w:rsidR="002B583F" w:rsidRPr="002B583F">
        <w:rPr>
          <w:rFonts w:ascii="Times New Roman" w:hAnsi="Times New Roman" w:cs="Times New Roman"/>
          <w:color w:val="auto"/>
          <w:sz w:val="28"/>
          <w:szCs w:val="28"/>
          <w:u w:val="single"/>
        </w:rPr>
        <w:t>и</w:t>
      </w:r>
      <w:r w:rsidR="002B583F" w:rsidRPr="002B583F">
        <w:rPr>
          <w:rFonts w:ascii="Times New Roman" w:hAnsi="Times New Roman" w:cs="Times New Roman"/>
          <w:color w:val="auto"/>
          <w:sz w:val="28"/>
          <w:szCs w:val="28"/>
          <w:u w:val="single"/>
        </w:rPr>
        <w:t>тории городского округа – города Барнаула Алтайского края в границах кадастрового ква</w:t>
      </w:r>
      <w:r w:rsidR="002B583F" w:rsidRPr="002B583F">
        <w:rPr>
          <w:rFonts w:ascii="Times New Roman" w:hAnsi="Times New Roman" w:cs="Times New Roman"/>
          <w:color w:val="auto"/>
          <w:sz w:val="28"/>
          <w:szCs w:val="28"/>
          <w:u w:val="single"/>
        </w:rPr>
        <w:t>р</w:t>
      </w:r>
      <w:r w:rsidR="002B583F" w:rsidRPr="002B583F">
        <w:rPr>
          <w:rFonts w:ascii="Times New Roman" w:hAnsi="Times New Roman" w:cs="Times New Roman"/>
          <w:color w:val="auto"/>
          <w:sz w:val="28"/>
          <w:szCs w:val="28"/>
          <w:u w:val="single"/>
        </w:rPr>
        <w:t>тала 22:63:020307, ограниченного улицей Малахова, проспектом Космонавтов, улицей Глуш</w:t>
      </w:r>
      <w:r w:rsidR="002B583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кова, улицей Германа Титова, </w:t>
      </w:r>
      <w:r w:rsidR="002B583F" w:rsidRPr="002B583F">
        <w:rPr>
          <w:rFonts w:ascii="Times New Roman" w:hAnsi="Times New Roman" w:cs="Times New Roman"/>
          <w:color w:val="auto"/>
          <w:sz w:val="28"/>
          <w:szCs w:val="28"/>
          <w:u w:val="single"/>
        </w:rPr>
        <w:t>в отн</w:t>
      </w:r>
      <w:r w:rsidR="002B583F" w:rsidRPr="002B583F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2B583F" w:rsidRPr="002B583F">
        <w:rPr>
          <w:rFonts w:ascii="Times New Roman" w:hAnsi="Times New Roman" w:cs="Times New Roman"/>
          <w:color w:val="auto"/>
          <w:sz w:val="28"/>
          <w:szCs w:val="28"/>
          <w:u w:val="single"/>
        </w:rPr>
        <w:t>ш</w:t>
      </w:r>
      <w:bookmarkStart w:id="0" w:name="_GoBack"/>
      <w:bookmarkEnd w:id="0"/>
      <w:r w:rsidR="002B583F" w:rsidRPr="002B583F">
        <w:rPr>
          <w:rFonts w:ascii="Times New Roman" w:hAnsi="Times New Roman" w:cs="Times New Roman"/>
          <w:color w:val="auto"/>
          <w:sz w:val="28"/>
          <w:szCs w:val="28"/>
          <w:u w:val="single"/>
        </w:rPr>
        <w:t>ении земельных участков по адресам: город Барнаул, улица Глушкова, 31а, бокс 10, бокс 25, бокс 26, бокс 29, бокс 30, бокс</w:t>
      </w:r>
      <w:proofErr w:type="gramEnd"/>
      <w:r w:rsidR="002B583F" w:rsidRPr="002B583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37, бокс 38, бокс </w:t>
      </w:r>
      <w:r w:rsidR="002B583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80, </w:t>
      </w:r>
      <w:r w:rsidR="002B583F" w:rsidRPr="002B583F">
        <w:rPr>
          <w:rFonts w:ascii="Times New Roman" w:hAnsi="Times New Roman" w:cs="Times New Roman"/>
          <w:color w:val="auto"/>
          <w:sz w:val="28"/>
          <w:szCs w:val="28"/>
          <w:u w:val="single"/>
        </w:rPr>
        <w:t>бокс 86, бокс 104, бокс 121, бокс 122, бокс 142, бокс 147, бокс 161, бокс 162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A62D39" w:rsidRDefault="00944A75" w:rsidP="002B583F">
      <w:pPr>
        <w:spacing w:line="216" w:lineRule="auto"/>
        <w:rPr>
          <w:sz w:val="20"/>
          <w:lang w:eastAsia="ru-RU"/>
        </w:rPr>
      </w:pPr>
    </w:p>
    <w:p w14:paraId="38AB34F9" w14:textId="6137BDE6" w:rsidR="005E35B8" w:rsidRPr="002F6615" w:rsidRDefault="005E35B8" w:rsidP="002B583F">
      <w:pPr>
        <w:spacing w:line="216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B583F">
      <w:pPr>
        <w:spacing w:line="216" w:lineRule="auto"/>
        <w:jc w:val="both"/>
        <w:rPr>
          <w:szCs w:val="40"/>
          <w:u w:val="single"/>
        </w:rPr>
      </w:pPr>
    </w:p>
    <w:p w14:paraId="4B3B5CC6" w14:textId="26C074AD" w:rsidR="00236A1D" w:rsidRDefault="00754A2A" w:rsidP="002B583F">
      <w:pPr>
        <w:spacing w:line="216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7D5157">
        <w:rPr>
          <w:sz w:val="28"/>
          <w:szCs w:val="28"/>
          <w:u w:val="single"/>
        </w:rPr>
        <w:t>30</w:t>
      </w:r>
      <w:r w:rsidR="00BC1ABF" w:rsidRPr="00A248F2">
        <w:rPr>
          <w:sz w:val="28"/>
          <w:szCs w:val="28"/>
        </w:rPr>
        <w:t xml:space="preserve">» </w:t>
      </w:r>
      <w:r w:rsidR="00404C2F" w:rsidRPr="00A248F2">
        <w:rPr>
          <w:sz w:val="28"/>
          <w:szCs w:val="28"/>
          <w:u w:val="single"/>
        </w:rPr>
        <w:t>0</w:t>
      </w:r>
      <w:r w:rsidR="007D5157">
        <w:rPr>
          <w:sz w:val="28"/>
          <w:szCs w:val="28"/>
          <w:u w:val="single"/>
        </w:rPr>
        <w:t>7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2B583F">
        <w:rPr>
          <w:sz w:val="28"/>
          <w:szCs w:val="28"/>
          <w:u w:val="single"/>
        </w:rPr>
        <w:t>122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B583F">
      <w:pPr>
        <w:spacing w:line="216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B583F">
      <w:pPr>
        <w:spacing w:line="216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B583F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B583F">
      <w:pPr>
        <w:spacing w:line="216" w:lineRule="auto"/>
        <w:ind w:left="142"/>
        <w:contextualSpacing/>
        <w:jc w:val="both"/>
        <w:rPr>
          <w:sz w:val="20"/>
          <w:szCs w:val="28"/>
        </w:rPr>
      </w:pPr>
    </w:p>
    <w:p w14:paraId="725AB142" w14:textId="442A16DD" w:rsidR="00F457FA" w:rsidRPr="00147B83" w:rsidRDefault="00D879C8" w:rsidP="002B583F">
      <w:pPr>
        <w:pStyle w:val="2"/>
        <w:spacing w:line="216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proofErr w:type="gramStart"/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2B583F" w:rsidRPr="002B583F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застроенной терр</w:t>
      </w:r>
      <w:r w:rsidR="002B583F" w:rsidRPr="002B583F">
        <w:rPr>
          <w:rFonts w:ascii="Times New Roman" w:hAnsi="Times New Roman" w:cs="Times New Roman"/>
          <w:color w:val="auto"/>
          <w:sz w:val="28"/>
          <w:szCs w:val="28"/>
          <w:u w:val="single"/>
        </w:rPr>
        <w:t>и</w:t>
      </w:r>
      <w:r w:rsidR="002B583F" w:rsidRPr="002B583F">
        <w:rPr>
          <w:rFonts w:ascii="Times New Roman" w:hAnsi="Times New Roman" w:cs="Times New Roman"/>
          <w:color w:val="auto"/>
          <w:sz w:val="28"/>
          <w:szCs w:val="28"/>
          <w:u w:val="single"/>
        </w:rPr>
        <w:t>тории городского округа – города Барнаула Алтайского края в границах кадастрового ква</w:t>
      </w:r>
      <w:r w:rsidR="002B583F" w:rsidRPr="002B583F">
        <w:rPr>
          <w:rFonts w:ascii="Times New Roman" w:hAnsi="Times New Roman" w:cs="Times New Roman"/>
          <w:color w:val="auto"/>
          <w:sz w:val="28"/>
          <w:szCs w:val="28"/>
          <w:u w:val="single"/>
        </w:rPr>
        <w:t>р</w:t>
      </w:r>
      <w:r w:rsidR="002B583F" w:rsidRPr="002B583F">
        <w:rPr>
          <w:rFonts w:ascii="Times New Roman" w:hAnsi="Times New Roman" w:cs="Times New Roman"/>
          <w:color w:val="auto"/>
          <w:sz w:val="28"/>
          <w:szCs w:val="28"/>
          <w:u w:val="single"/>
        </w:rPr>
        <w:t>тала 22:63:020307, ограниченного улицей Малахова, проспектом Космонавтов, улицей Глушкова, улицей Германа Титова, в отн</w:t>
      </w:r>
      <w:r w:rsidR="002B583F" w:rsidRPr="002B583F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2B583F" w:rsidRPr="002B583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шении земельных участков по адресам: город Барнаул, </w:t>
      </w:r>
      <w:r w:rsidR="002B583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</w:t>
      </w:r>
      <w:r w:rsidR="002B583F" w:rsidRPr="002B583F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Глушкова, 31а, бокс 10, бокс 25, бокс 26, бокс 29, бокс 30, бокс 37</w:t>
      </w:r>
      <w:proofErr w:type="gramEnd"/>
      <w:r w:rsidR="002B583F" w:rsidRPr="002B583F">
        <w:rPr>
          <w:rFonts w:ascii="Times New Roman" w:hAnsi="Times New Roman" w:cs="Times New Roman"/>
          <w:color w:val="auto"/>
          <w:sz w:val="28"/>
          <w:szCs w:val="28"/>
          <w:u w:val="single"/>
        </w:rPr>
        <w:t>, бокс 38, бокс 80, бокс 86, бокс 104, бокс 121, бокс 122, бокс 142, бокс 147, бокс 161, бокс 162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A62D39" w:rsidRDefault="008E40F8" w:rsidP="002B583F">
      <w:pPr>
        <w:spacing w:line="216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B583F">
      <w:pPr>
        <w:spacing w:line="216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15F55D80" w:rsidR="00944A75" w:rsidRDefault="00C0736D" w:rsidP="002B583F">
      <w:pPr>
        <w:spacing w:line="216" w:lineRule="auto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7D5157">
        <w:rPr>
          <w:sz w:val="28"/>
          <w:szCs w:val="20"/>
          <w:u w:val="single"/>
          <w:lang w:eastAsia="ru-RU"/>
        </w:rPr>
        <w:t>по внесению изменений в проект межевания</w:t>
      </w:r>
    </w:p>
    <w:p w14:paraId="37AAE36A" w14:textId="570C1AFE" w:rsidR="00944A75" w:rsidRDefault="00944A75" w:rsidP="002B583F">
      <w:pPr>
        <w:spacing w:line="216" w:lineRule="auto"/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</w:p>
    <w:p w14:paraId="74862B61" w14:textId="39913023" w:rsidR="00944A75" w:rsidRDefault="007D5157" w:rsidP="002B583F">
      <w:pPr>
        <w:spacing w:line="216" w:lineRule="auto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застроенной те</w:t>
      </w:r>
      <w:r w:rsidR="00FC06A8">
        <w:rPr>
          <w:sz w:val="28"/>
          <w:szCs w:val="20"/>
          <w:u w:val="single"/>
          <w:lang w:eastAsia="ru-RU"/>
        </w:rPr>
        <w:t xml:space="preserve">рритории </w:t>
      </w:r>
      <w:r w:rsidR="002B583F">
        <w:rPr>
          <w:sz w:val="28"/>
          <w:szCs w:val="20"/>
          <w:u w:val="single"/>
          <w:lang w:eastAsia="ru-RU"/>
        </w:rPr>
        <w:t>городского округа – города Барнаула Алтайского края</w:t>
      </w:r>
    </w:p>
    <w:p w14:paraId="25F1DCBD" w14:textId="11DFE0F8" w:rsidR="00017918" w:rsidRDefault="00A62D39" w:rsidP="002B583F">
      <w:pPr>
        <w:spacing w:line="216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организатора</w:t>
      </w:r>
      <w:r w:rsidR="00017918" w:rsidRPr="00174C2A">
        <w:rPr>
          <w:sz w:val="20"/>
          <w:szCs w:val="20"/>
        </w:rPr>
        <w:t xml:space="preserve"> </w:t>
      </w:r>
    </w:p>
    <w:p w14:paraId="688C30CB" w14:textId="1EDDA230" w:rsidR="007D5157" w:rsidRDefault="002B583F" w:rsidP="002B583F">
      <w:pPr>
        <w:spacing w:line="216" w:lineRule="auto"/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0"/>
          <w:u w:val="single"/>
          <w:lang w:eastAsia="ru-RU"/>
        </w:rPr>
        <w:t>в границах кадастрового квартала 22:63:020307, ограниченного</w:t>
      </w:r>
    </w:p>
    <w:p w14:paraId="0DDB0A3E" w14:textId="003CC97D" w:rsidR="007D5157" w:rsidRDefault="00A62D39" w:rsidP="002B583F">
      <w:pPr>
        <w:spacing w:line="216" w:lineRule="auto"/>
        <w:ind w:left="142"/>
        <w:contextualSpacing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  <w:r w:rsidR="007D5157">
        <w:rPr>
          <w:sz w:val="20"/>
          <w:szCs w:val="20"/>
        </w:rPr>
        <w:t xml:space="preserve"> </w:t>
      </w:r>
    </w:p>
    <w:p w14:paraId="400BD754" w14:textId="6F4287BC" w:rsidR="007D5157" w:rsidRDefault="002B583F" w:rsidP="002B583F">
      <w:pPr>
        <w:spacing w:line="216" w:lineRule="auto"/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улицей Малахова, проспектом Космонавтов, улицей Глушкова</w:t>
      </w:r>
      <w:r w:rsidR="007D5157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</w:t>
      </w:r>
    </w:p>
    <w:p w14:paraId="123290CA" w14:textId="3C4B1A99" w:rsidR="007D5157" w:rsidRDefault="00A62D39" w:rsidP="002B583F">
      <w:pPr>
        <w:spacing w:line="216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</w:p>
    <w:p w14:paraId="05DCC133" w14:textId="21DCB1CB" w:rsidR="007D5157" w:rsidRDefault="00A62D39" w:rsidP="002B583F">
      <w:pPr>
        <w:spacing w:line="216" w:lineRule="auto"/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улицей </w:t>
      </w:r>
      <w:r w:rsidR="002B583F">
        <w:rPr>
          <w:sz w:val="28"/>
          <w:szCs w:val="28"/>
          <w:u w:val="single"/>
        </w:rPr>
        <w:t>Германа Титова, в отношении земельных участков</w:t>
      </w:r>
    </w:p>
    <w:p w14:paraId="7E9BD8D5" w14:textId="10E2E60B" w:rsidR="007D5157" w:rsidRDefault="00A62D39" w:rsidP="002B583F">
      <w:pPr>
        <w:spacing w:line="216" w:lineRule="auto"/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0"/>
          <w:szCs w:val="20"/>
        </w:rPr>
        <w:t>(нецелесообразности)</w:t>
      </w:r>
    </w:p>
    <w:p w14:paraId="4F916312" w14:textId="5AF3DD14" w:rsidR="00017918" w:rsidRDefault="002B583F" w:rsidP="002B583F">
      <w:pPr>
        <w:spacing w:line="216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адресам: город Барнаул, улица Глушкова, 31а, бокс 10, бокс 25, бокс 26, бокс 29,</w:t>
      </w:r>
    </w:p>
    <w:p w14:paraId="20A04C68" w14:textId="713BDC60" w:rsidR="00017918" w:rsidRDefault="00A62D39" w:rsidP="002B583F">
      <w:pPr>
        <w:spacing w:line="216" w:lineRule="auto"/>
        <w:ind w:left="142"/>
        <w:contextualSpacing/>
        <w:jc w:val="center"/>
        <w:rPr>
          <w:sz w:val="28"/>
          <w:szCs w:val="28"/>
          <w:u w:val="single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409FFF68" w14:textId="2547A254" w:rsidR="00017918" w:rsidRDefault="002B583F" w:rsidP="002B583F">
      <w:pPr>
        <w:spacing w:line="216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бокс 30, бокс 37, бокс 38, бокс 80, бокс 86, бокс 104, бокс 121, бокс 122, бокс 142</w:t>
      </w:r>
      <w:r w:rsidR="00A62D39">
        <w:rPr>
          <w:sz w:val="28"/>
          <w:szCs w:val="28"/>
          <w:u w:val="single"/>
        </w:rPr>
        <w:t>,</w:t>
      </w:r>
    </w:p>
    <w:p w14:paraId="2A989690" w14:textId="37DFED3F" w:rsidR="00A62D39" w:rsidRPr="00A62D39" w:rsidRDefault="00A62D39" w:rsidP="002B583F">
      <w:pPr>
        <w:spacing w:line="216" w:lineRule="auto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71921A56" w14:textId="0F269B76" w:rsidR="00C63403" w:rsidRPr="00A62D39" w:rsidRDefault="002B583F" w:rsidP="002B583F">
      <w:pPr>
        <w:spacing w:line="216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бокс 147, бокс 161, бокс 162</w:t>
      </w:r>
      <w:r w:rsidR="00A62D39" w:rsidRPr="00A62D39">
        <w:rPr>
          <w:sz w:val="28"/>
          <w:szCs w:val="28"/>
          <w:u w:val="single"/>
        </w:rPr>
        <w:t>.</w:t>
      </w:r>
    </w:p>
    <w:p w14:paraId="4D884655" w14:textId="141B3319" w:rsidR="00A62D39" w:rsidRDefault="00A62D39" w:rsidP="002B583F">
      <w:pPr>
        <w:widowControl w:val="0"/>
        <w:autoSpaceDE w:val="0"/>
        <w:spacing w:line="21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</w:p>
    <w:p w14:paraId="7FFF1C9E" w14:textId="75C7C865" w:rsidR="00A62D39" w:rsidRPr="00A62D39" w:rsidRDefault="002B583F" w:rsidP="002B583F">
      <w:pPr>
        <w:widowControl w:val="0"/>
        <w:autoSpaceDE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62D39">
        <w:rPr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5150CC70" w14:textId="37813C19" w:rsidR="002B583F" w:rsidRDefault="002B583F" w:rsidP="002B583F">
      <w:pPr>
        <w:widowControl w:val="0"/>
        <w:autoSpaceDE w:val="0"/>
        <w:spacing w:line="216" w:lineRule="auto"/>
        <w:jc w:val="center"/>
        <w:rPr>
          <w:sz w:val="20"/>
          <w:szCs w:val="20"/>
        </w:rPr>
      </w:pP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7EC6F136" w14:textId="77777777" w:rsidR="002B583F" w:rsidRDefault="002B583F" w:rsidP="002B583F">
      <w:pPr>
        <w:widowControl w:val="0"/>
        <w:autoSpaceDE w:val="0"/>
        <w:spacing w:line="216" w:lineRule="auto"/>
        <w:rPr>
          <w:rFonts w:ascii="Times New Roman CYR" w:hAnsi="Times New Roman CYR" w:cs="Times New Roman CYR"/>
          <w:sz w:val="28"/>
          <w:szCs w:val="28"/>
        </w:rPr>
      </w:pPr>
    </w:p>
    <w:p w14:paraId="4C335EB3" w14:textId="4840F369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635E94B4" w:rsidR="007C2CB2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203A91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5161983" w14:textId="77777777" w:rsidR="00017918" w:rsidRDefault="00017918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Default="008E40F8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D56B93" w14:textId="77777777" w:rsidR="00454D8B" w:rsidRDefault="00454D8B" w:rsidP="00E50ACC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C7478B" w14:textId="77777777" w:rsidR="00C53675" w:rsidRDefault="00C53675" w:rsidP="007C2CB2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C6151" w14:textId="77777777"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68BFD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5525E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4F7669" w14:textId="019B09A9" w:rsidR="00530CD0" w:rsidRDefault="00530CD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30CD0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 w:rsidR="00944A75"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2B583F">
          <w:pgSz w:w="11906" w:h="16838"/>
          <w:pgMar w:top="851" w:right="425" w:bottom="567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3A91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583F"/>
    <w:rsid w:val="002B6B8A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2D39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809A9"/>
    <w:rsid w:val="00C8266F"/>
    <w:rsid w:val="00C86352"/>
    <w:rsid w:val="00C90EDE"/>
    <w:rsid w:val="00C9296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D7409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06A8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4A398-5CA1-41D8-B2EE-38C05FC9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71</cp:revision>
  <cp:lastPrinted>2024-06-14T08:45:00Z</cp:lastPrinted>
  <dcterms:created xsi:type="dcterms:W3CDTF">2023-07-05T09:19:00Z</dcterms:created>
  <dcterms:modified xsi:type="dcterms:W3CDTF">2024-07-30T09:30:00Z</dcterms:modified>
</cp:coreProperties>
</file>