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A51A4E">
        <w:rPr>
          <w:rFonts w:ascii="Times New Roman" w:hAnsi="Times New Roman"/>
          <w:sz w:val="28"/>
          <w:szCs w:val="28"/>
          <w:u w:val="single"/>
        </w:rPr>
        <w:t>управления имущественных отношений Алтайского края</w:t>
      </w:r>
      <w:r w:rsidR="00012371" w:rsidRPr="00012371">
        <w:rPr>
          <w:sz w:val="28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12371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пл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нировки и проект межевания территории поселка Казенная Заимка городского округа – города Барнаула Алтайского края, в отношении земельных участков </w:t>
      </w:r>
      <w:proofErr w:type="gramStart"/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:З</w:t>
      </w:r>
      <w:proofErr w:type="gramEnd"/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У94, :ЗУ95, расположенных в поселке Казенная Заимка городского округа – города Ба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</w:t>
      </w:r>
      <w:r w:rsidR="00A51A4E" w:rsidRPr="00A51A4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наула Алтайского края</w:t>
      </w:r>
      <w:r w:rsidR="00791BE8" w:rsidRPr="000123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CF6586" w:rsidRPr="001A364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AB2AE4" w:rsidRPr="00012371" w:rsidRDefault="000A47DD" w:rsidP="00D42EDC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</w:rPr>
      </w:pPr>
      <w:r w:rsidRPr="0001237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A51A4E" w:rsidRPr="00A51A4E">
        <w:rPr>
          <w:rFonts w:ascii="Times New Roman" w:hAnsi="Times New Roman" w:cs="Times New Roman"/>
          <w:color w:val="auto"/>
          <w:sz w:val="28"/>
          <w:szCs w:val="28"/>
        </w:rPr>
        <w:t xml:space="preserve">по внесению изменений в проект планировки и проект межевания территории поселка Казенная Заимка городского округа – города Барнаула Алтайского края, в отношении земельных участков </w:t>
      </w:r>
      <w:proofErr w:type="gramStart"/>
      <w:r w:rsidR="00A51A4E" w:rsidRPr="00A51A4E">
        <w:rPr>
          <w:rFonts w:ascii="Times New Roman" w:hAnsi="Times New Roman" w:cs="Times New Roman"/>
          <w:color w:val="auto"/>
          <w:sz w:val="28"/>
          <w:szCs w:val="28"/>
        </w:rPr>
        <w:t>:З</w:t>
      </w:r>
      <w:proofErr w:type="gramEnd"/>
      <w:r w:rsidR="00A51A4E" w:rsidRPr="00A51A4E">
        <w:rPr>
          <w:rFonts w:ascii="Times New Roman" w:hAnsi="Times New Roman" w:cs="Times New Roman"/>
          <w:color w:val="auto"/>
          <w:sz w:val="28"/>
          <w:szCs w:val="28"/>
        </w:rPr>
        <w:t>У94, :ЗУ95, расположенных в поселке Казенная Заимка городского округа – города Барнаула Алтайского края</w:t>
      </w:r>
      <w:r w:rsidR="00012371" w:rsidRPr="00AF49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2371" w:rsidRPr="00012371" w:rsidRDefault="00012371" w:rsidP="00012371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9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A51A4E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F495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51A4E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51A4E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F495A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AF495A">
        <w:rPr>
          <w:rFonts w:ascii="Times New Roman" w:hAnsi="Times New Roman"/>
          <w:sz w:val="28"/>
          <w:szCs w:val="28"/>
          <w:u w:val="single"/>
        </w:rPr>
        <w:t>ул.</w:t>
      </w:r>
      <w:r w:rsidR="009D210B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9D210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A51A4E">
        <w:rPr>
          <w:rFonts w:ascii="Times New Roman" w:hAnsi="Times New Roman"/>
          <w:sz w:val="28"/>
          <w:szCs w:val="28"/>
          <w:u w:val="single"/>
        </w:rPr>
        <w:t>17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AF495A">
        <w:rPr>
          <w:rFonts w:ascii="Times New Roman" w:hAnsi="Times New Roman"/>
          <w:sz w:val="28"/>
          <w:szCs w:val="28"/>
          <w:u w:val="single"/>
        </w:rPr>
        <w:t>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AF495A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A51A4E">
        <w:rPr>
          <w:rFonts w:ascii="Times New Roman CYR" w:hAnsi="Times New Roman CYR" w:cs="Times New Roman CYR"/>
          <w:sz w:val="28"/>
          <w:szCs w:val="28"/>
          <w:u w:val="single"/>
        </w:rPr>
        <w:t>30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bookmarkStart w:id="0" w:name="_GoBack"/>
      <w:bookmarkEnd w:id="0"/>
      <w:r w:rsidRPr="008A0403">
        <w:rPr>
          <w:rFonts w:ascii="Times New Roman" w:hAnsi="Times New Roman"/>
          <w:sz w:val="28"/>
          <w:szCs w:val="28"/>
        </w:rPr>
        <w:t>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A51A4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4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43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 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95025-8060-4BAA-9292-A0527541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34</cp:revision>
  <cp:lastPrinted>2024-08-13T03:08:00Z</cp:lastPrinted>
  <dcterms:created xsi:type="dcterms:W3CDTF">2024-04-15T02:04:00Z</dcterms:created>
  <dcterms:modified xsi:type="dcterms:W3CDTF">2024-09-06T04:22:00Z</dcterms:modified>
</cp:coreProperties>
</file>