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04B943BF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73A90">
        <w:rPr>
          <w:sz w:val="28"/>
          <w:szCs w:val="28"/>
          <w:u w:val="single"/>
        </w:rPr>
        <w:t>16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73A90">
        <w:rPr>
          <w:sz w:val="28"/>
          <w:szCs w:val="28"/>
          <w:u w:val="single"/>
        </w:rPr>
        <w:t>10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54A50E7" w:rsidR="00C53675" w:rsidRPr="00233EEC" w:rsidRDefault="00754A2A" w:rsidP="00C63403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</w:t>
      </w:r>
      <w:r w:rsid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ния застроенной </w:t>
      </w:r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границах</w:t>
      </w:r>
      <w:proofErr w:type="gramEnd"/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22:63:030134, ограниченного улицей Малахова, Павловским трактом, улицей </w:t>
      </w:r>
      <w:proofErr w:type="spellStart"/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Бабуркина</w:t>
      </w:r>
      <w:proofErr w:type="spellEnd"/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в отношении земельного участка по адресу: город Барнаул, </w:t>
      </w:r>
      <w:r w:rsid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тракт Павловский, 82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35C64474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B75511">
        <w:rPr>
          <w:bCs/>
          <w:sz w:val="28"/>
          <w:szCs w:val="28"/>
          <w:u w:val="single"/>
          <w:lang w:eastAsia="en-US"/>
        </w:rPr>
        <w:t>1</w:t>
      </w:r>
      <w:bookmarkStart w:id="0" w:name="_GoBack"/>
      <w:bookmarkEnd w:id="0"/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2C3BEC46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73A90">
        <w:rPr>
          <w:sz w:val="28"/>
          <w:szCs w:val="28"/>
          <w:u w:val="single"/>
        </w:rPr>
        <w:t>16</w:t>
      </w:r>
      <w:r w:rsidR="00BC1ABF" w:rsidRPr="00A248F2">
        <w:rPr>
          <w:sz w:val="28"/>
          <w:szCs w:val="28"/>
        </w:rPr>
        <w:t xml:space="preserve">» </w:t>
      </w:r>
      <w:r w:rsidR="00C73A90">
        <w:rPr>
          <w:sz w:val="28"/>
          <w:szCs w:val="28"/>
          <w:u w:val="single"/>
        </w:rPr>
        <w:t>10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BB637B">
        <w:rPr>
          <w:sz w:val="28"/>
          <w:szCs w:val="28"/>
          <w:u w:val="single"/>
        </w:rPr>
        <w:t>200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3AFACF9D" w:rsidR="005E35B8" w:rsidRPr="00425355" w:rsidRDefault="00BB637B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</w:t>
      </w:r>
      <w:r w:rsidR="004F2B19" w:rsidRPr="004F2B19">
        <w:rPr>
          <w:sz w:val="28"/>
          <w:szCs w:val="28"/>
        </w:rPr>
        <w:t xml:space="preserve">редложения и замечания граждан, являющихся участниками общественных </w:t>
      </w:r>
      <w:r w:rsidR="004F2B19" w:rsidRPr="00425355">
        <w:rPr>
          <w:sz w:val="28"/>
          <w:szCs w:val="28"/>
        </w:rPr>
        <w:t xml:space="preserve">обсуждений, </w:t>
      </w:r>
      <w:r>
        <w:rPr>
          <w:sz w:val="28"/>
          <w:szCs w:val="28"/>
        </w:rPr>
        <w:t>указаны в приложении к настоящему заключению.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4D92A420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</w:t>
      </w:r>
      <w:r w:rsid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ния застроенной </w:t>
      </w:r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кадастрового квартала 22:63:030134, ограниченного улицей Малахова, Павловским трактом, улицей </w:t>
      </w:r>
      <w:proofErr w:type="spellStart"/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Бабуркина</w:t>
      </w:r>
      <w:proofErr w:type="spellEnd"/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</w:t>
      </w:r>
      <w:r w:rsidR="00BB637B" w:rsidRPr="00BB637B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тракт Павловский, 82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5B64070D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B637B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5236B035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  <w:r w:rsidR="00233EEC">
        <w:rPr>
          <w:sz w:val="20"/>
          <w:szCs w:val="20"/>
        </w:rPr>
        <w:t xml:space="preserve"> </w:t>
      </w:r>
      <w:r w:rsidR="00233EEC">
        <w:rPr>
          <w:color w:val="000000"/>
          <w:sz w:val="20"/>
          <w:szCs w:val="20"/>
        </w:rPr>
        <w:t>о</w:t>
      </w:r>
      <w:r w:rsidR="00233EEC">
        <w:rPr>
          <w:sz w:val="20"/>
          <w:szCs w:val="20"/>
        </w:rPr>
        <w:t>бщественных</w:t>
      </w:r>
      <w:r w:rsidR="00233EEC" w:rsidRPr="00017918">
        <w:rPr>
          <w:sz w:val="20"/>
          <w:szCs w:val="20"/>
        </w:rPr>
        <w:t xml:space="preserve"> </w:t>
      </w:r>
      <w:r w:rsidR="00233EEC" w:rsidRPr="008917E2">
        <w:rPr>
          <w:sz w:val="20"/>
          <w:szCs w:val="20"/>
        </w:rPr>
        <w:t>обсуждений</w:t>
      </w:r>
    </w:p>
    <w:p w14:paraId="74862B61" w14:textId="77A12869" w:rsidR="00944A75" w:rsidRPr="00E54521" w:rsidRDefault="00BB637B" w:rsidP="00C63403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кадастрового квартала 22:63:030134,</w:t>
      </w:r>
    </w:p>
    <w:p w14:paraId="25F1DCBD" w14:textId="07AB40A3" w:rsidR="00017918" w:rsidRDefault="00233EEC" w:rsidP="00017918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688C30CB" w14:textId="7615F803" w:rsidR="007D5157" w:rsidRPr="00233EEC" w:rsidRDefault="00BB637B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ограниченного улицей Малахова, Павловским трактом, улицей </w:t>
      </w:r>
      <w:proofErr w:type="spellStart"/>
      <w:r>
        <w:rPr>
          <w:sz w:val="28"/>
          <w:szCs w:val="28"/>
          <w:u w:val="single"/>
        </w:rPr>
        <w:t>Бабуркина</w:t>
      </w:r>
      <w:proofErr w:type="spellEnd"/>
      <w:r>
        <w:rPr>
          <w:sz w:val="28"/>
          <w:szCs w:val="28"/>
          <w:u w:val="single"/>
        </w:rPr>
        <w:t>,</w:t>
      </w:r>
    </w:p>
    <w:p w14:paraId="0DDB0A3E" w14:textId="0E3A447C" w:rsidR="007D5157" w:rsidRDefault="00271A01" w:rsidP="007D5157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7D5157" w:rsidRPr="00174C2A">
        <w:rPr>
          <w:sz w:val="20"/>
          <w:szCs w:val="20"/>
        </w:rPr>
        <w:t xml:space="preserve"> </w:t>
      </w:r>
    </w:p>
    <w:p w14:paraId="400BD754" w14:textId="3BCE4FAE" w:rsidR="007D5157" w:rsidRPr="00233EEC" w:rsidRDefault="00BB637B" w:rsidP="00017918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в отношении земельного участка по адресу: город Барнаул, тракт Павловский, 82,</w:t>
      </w:r>
    </w:p>
    <w:p w14:paraId="05DCC133" w14:textId="35052E13" w:rsidR="007D5157" w:rsidRPr="000F333D" w:rsidRDefault="00271A01" w:rsidP="000F333D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1D5156F" w14:textId="224A5B5E" w:rsidR="00C73A90" w:rsidRDefault="000E3145" w:rsidP="000E3145">
      <w:pPr>
        <w:widowControl w:val="0"/>
        <w:autoSpaceDE w:val="0"/>
        <w:spacing w:line="233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с учетом</w:t>
      </w:r>
      <w:r w:rsidR="00BB637B" w:rsidRPr="00233EEC">
        <w:rPr>
          <w:spacing w:val="-4"/>
          <w:sz w:val="28"/>
          <w:szCs w:val="28"/>
          <w:u w:val="single"/>
        </w:rPr>
        <w:t xml:space="preserve"> замечаний и предложений от физических лиц</w:t>
      </w:r>
      <w:r w:rsidR="00BB637B">
        <w:rPr>
          <w:spacing w:val="-4"/>
          <w:sz w:val="28"/>
          <w:szCs w:val="28"/>
          <w:u w:val="single"/>
        </w:rPr>
        <w:t>.</w:t>
      </w:r>
    </w:p>
    <w:p w14:paraId="7EA4953F" w14:textId="6EC36957" w:rsidR="00233EEC" w:rsidRDefault="00271A01" w:rsidP="00271A01">
      <w:pPr>
        <w:widowControl w:val="0"/>
        <w:autoSpaceDE w:val="0"/>
        <w:spacing w:line="233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DAF3845" w14:textId="77777777" w:rsidR="00BB637B" w:rsidRDefault="00BB637B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D7891C8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57D91A1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BB637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2D723CA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57C403CE" w14:textId="77777777" w:rsidR="00BB637B" w:rsidRDefault="00BB637B" w:rsidP="00BB637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15D2C93C" w14:textId="77777777" w:rsidR="00BB637B" w:rsidRPr="00BE6695" w:rsidRDefault="00BB637B" w:rsidP="00BB637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BB637B" w:rsidRPr="00050094" w14:paraId="217E808B" w14:textId="77777777" w:rsidTr="004C0BD1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527EBCA4" w14:textId="77777777" w:rsidR="00BB637B" w:rsidRPr="00050094" w:rsidRDefault="00BB637B" w:rsidP="004C0BD1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6317C21B" w14:textId="77777777" w:rsidR="00BB637B" w:rsidRPr="00050094" w:rsidRDefault="00BB637B" w:rsidP="004C0BD1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BB637B" w:rsidRPr="006463DF" w14:paraId="69FDA615" w14:textId="77777777" w:rsidTr="004C0BD1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61C35" w14:textId="2A3C0814" w:rsidR="00BB637B" w:rsidRPr="006463DF" w:rsidRDefault="00BB637B" w:rsidP="00BB637B">
            <w:pPr>
              <w:pStyle w:val="ae"/>
              <w:numPr>
                <w:ilvl w:val="0"/>
                <w:numId w:val="3"/>
              </w:numPr>
              <w:spacing w:line="290" w:lineRule="exact"/>
              <w:ind w:left="284" w:firstLine="0"/>
              <w:jc w:val="center"/>
            </w:pPr>
            <w:r>
              <w:t>Гражданка Ш.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7A496" w14:textId="5B923F26" w:rsidR="00BB637B" w:rsidRDefault="00BB637B" w:rsidP="00AE0584">
            <w:pPr>
              <w:ind w:firstLine="40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Просим оставить земельный участок в прежних размерах. Оставить гаражи на территории земельного участка, принадлежащего к дому.</w:t>
            </w:r>
          </w:p>
          <w:p w14:paraId="53DD1821" w14:textId="77777777" w:rsidR="00BB637B" w:rsidRDefault="00BB637B" w:rsidP="00BB637B">
            <w:pPr>
              <w:pStyle w:val="ae"/>
              <w:ind w:left="0"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Просим сохранить земельный участок в прежних размерах, с гаражами, как был наделен первоначально, фирма «Домашний очаг».</w:t>
            </w:r>
          </w:p>
          <w:p w14:paraId="4ED872EF" w14:textId="148D795D" w:rsidR="00BB637B" w:rsidRDefault="00BB637B" w:rsidP="00BB637B">
            <w:pPr>
              <w:pStyle w:val="ae"/>
              <w:ind w:left="0" w:firstLine="42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(Замечания и предложения отклонены по следующим основаниям.</w:t>
            </w:r>
            <w:proofErr w:type="gramEnd"/>
          </w:p>
          <w:p w14:paraId="738FAD70" w14:textId="474E849C" w:rsidR="00BB637B" w:rsidRPr="00AE0584" w:rsidRDefault="00AE0584" w:rsidP="00AE0584">
            <w:pPr>
              <w:pStyle w:val="ae"/>
              <w:ind w:left="0" w:firstLine="425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</w:t>
            </w:r>
            <w:r w:rsidR="003F7DB2">
              <w:rPr>
                <w:sz w:val="26"/>
                <w:szCs w:val="26"/>
              </w:rPr>
              <w:t>ормировани</w:t>
            </w:r>
            <w:r>
              <w:rPr>
                <w:sz w:val="26"/>
                <w:szCs w:val="26"/>
              </w:rPr>
              <w:t>е</w:t>
            </w:r>
            <w:r w:rsidR="003F7DB2">
              <w:rPr>
                <w:sz w:val="26"/>
                <w:szCs w:val="26"/>
              </w:rPr>
              <w:t xml:space="preserve"> земельного участка в запрашиваемых границах </w:t>
            </w:r>
            <w:r>
              <w:rPr>
                <w:sz w:val="26"/>
                <w:szCs w:val="26"/>
              </w:rPr>
              <w:t>приведет к</w:t>
            </w:r>
            <w:r w:rsidR="003F7DB2">
              <w:rPr>
                <w:sz w:val="26"/>
                <w:szCs w:val="26"/>
              </w:rPr>
              <w:t xml:space="preserve"> пересечени</w:t>
            </w:r>
            <w:r>
              <w:rPr>
                <w:sz w:val="26"/>
                <w:szCs w:val="26"/>
              </w:rPr>
              <w:t>ю</w:t>
            </w:r>
            <w:r w:rsidR="003F7DB2">
              <w:rPr>
                <w:sz w:val="26"/>
                <w:szCs w:val="26"/>
              </w:rPr>
              <w:t xml:space="preserve"> границ земельных участков по адресам: город Барнаул, тракт Павловский, 82, улица Малахова, 109</w:t>
            </w:r>
            <w:r>
              <w:rPr>
                <w:sz w:val="26"/>
                <w:szCs w:val="26"/>
              </w:rPr>
              <w:t xml:space="preserve">, что приведет к нарушению </w:t>
            </w:r>
            <w:r w:rsidR="00BB637B">
              <w:rPr>
                <w:sz w:val="26"/>
                <w:szCs w:val="26"/>
              </w:rPr>
              <w:t xml:space="preserve">п.20 ч.1 ст.26 Федерального закона от 13.07.2015 №218-ФЗ </w:t>
            </w:r>
            <w:r>
              <w:rPr>
                <w:sz w:val="26"/>
                <w:szCs w:val="26"/>
              </w:rPr>
              <w:br/>
            </w:r>
            <w:r w:rsidR="00BB637B">
              <w:rPr>
                <w:sz w:val="26"/>
                <w:szCs w:val="26"/>
              </w:rPr>
              <w:t>«О государственной регистрации недвижимости»</w:t>
            </w:r>
            <w:r w:rsidR="003F7D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3F7DB2" w:rsidRPr="003F7DB2">
              <w:rPr>
                <w:sz w:val="26"/>
                <w:szCs w:val="26"/>
              </w:rPr>
              <w:t xml:space="preserve">осуществление государственного кадастрового учета и (или) государственной регистрации прав </w:t>
            </w:r>
            <w:r w:rsidR="00F53F80">
              <w:rPr>
                <w:sz w:val="26"/>
                <w:szCs w:val="26"/>
              </w:rPr>
              <w:t>не представляется возможным</w:t>
            </w:r>
            <w:r w:rsidR="003F7DB2" w:rsidRPr="003F7DB2">
              <w:rPr>
                <w:sz w:val="26"/>
                <w:szCs w:val="26"/>
              </w:rPr>
              <w:t xml:space="preserve"> в случае, если границы земельного участка, о</w:t>
            </w:r>
            <w:proofErr w:type="gramEnd"/>
            <w:r w:rsidR="003F7DB2" w:rsidRPr="003F7DB2">
              <w:rPr>
                <w:sz w:val="26"/>
                <w:szCs w:val="26"/>
              </w:rPr>
              <w:t xml:space="preserve"> государственном кадастровом </w:t>
            </w:r>
            <w:proofErr w:type="gramStart"/>
            <w:r w:rsidR="003F7DB2" w:rsidRPr="003F7DB2">
              <w:rPr>
                <w:sz w:val="26"/>
                <w:szCs w:val="26"/>
              </w:rPr>
              <w:t>учете</w:t>
            </w:r>
            <w:proofErr w:type="gramEnd"/>
            <w:r w:rsidR="003F7DB2" w:rsidRPr="003F7DB2">
              <w:rPr>
                <w:sz w:val="26"/>
                <w:szCs w:val="26"/>
              </w:rPr>
              <w:t xml:space="preserve"> которого и (или) государственной регистрации прав на который представлено заявление, пересекают границы другого земельного участка, сведения о котором содержатся в Едином государственном реестре недвижимости</w:t>
            </w:r>
            <w:r>
              <w:rPr>
                <w:sz w:val="26"/>
                <w:szCs w:val="26"/>
              </w:rPr>
              <w:t xml:space="preserve">). </w:t>
            </w:r>
            <w:proofErr w:type="gramStart"/>
            <w:r w:rsidR="00F53F80">
              <w:rPr>
                <w:sz w:val="26"/>
                <w:szCs w:val="26"/>
              </w:rPr>
              <w:t xml:space="preserve">Также, формирования земельного участка в запрашиваемых границах </w:t>
            </w:r>
            <w:r>
              <w:rPr>
                <w:sz w:val="26"/>
                <w:szCs w:val="26"/>
              </w:rPr>
              <w:t>приведет к включению в границы указанного земельного участка территории под тепловой сетью).</w:t>
            </w:r>
            <w:proofErr w:type="gramEnd"/>
          </w:p>
        </w:tc>
      </w:tr>
    </w:tbl>
    <w:p w14:paraId="1D7E8B37" w14:textId="60BE0B12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D6598B"/>
    <w:multiLevelType w:val="hybridMultilevel"/>
    <w:tmpl w:val="186434B0"/>
    <w:lvl w:ilvl="0" w:tplc="D5A6BEA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6B450BCF"/>
    <w:multiLevelType w:val="hybridMultilevel"/>
    <w:tmpl w:val="2EA267A2"/>
    <w:lvl w:ilvl="0" w:tplc="989E93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3145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1A01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7DB2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584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5511"/>
    <w:rsid w:val="00B76B75"/>
    <w:rsid w:val="00B80333"/>
    <w:rsid w:val="00B9021E"/>
    <w:rsid w:val="00BA3145"/>
    <w:rsid w:val="00BB42A9"/>
    <w:rsid w:val="00BB4F52"/>
    <w:rsid w:val="00BB637B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53F80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BB6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BB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2C0A-E168-476C-B895-5C67EEAB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Кудашкина Е.Н.</cp:lastModifiedBy>
  <cp:revision>79</cp:revision>
  <cp:lastPrinted>2024-10-17T03:06:00Z</cp:lastPrinted>
  <dcterms:created xsi:type="dcterms:W3CDTF">2023-07-05T09:19:00Z</dcterms:created>
  <dcterms:modified xsi:type="dcterms:W3CDTF">2024-10-17T03:08:00Z</dcterms:modified>
</cp:coreProperties>
</file>