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B82AE9" w:rsidRPr="00B82AE9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общества с ограниченной ответственностью «</w:t>
      </w:r>
      <w:proofErr w:type="spellStart"/>
      <w:r w:rsidR="00B82AE9" w:rsidRPr="00B82AE9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Домус</w:t>
      </w:r>
      <w:proofErr w:type="spellEnd"/>
      <w:r w:rsidR="00B82AE9" w:rsidRPr="00B82AE9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Плюс»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6477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82AE9" w:rsidRPr="00B82AE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B82AE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в </w:t>
      </w:r>
      <w:r w:rsidR="00B82AE9" w:rsidRPr="00B82AE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 планировки и меже</w:t>
      </w:r>
      <w:r w:rsidR="00B82AE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вания территории квартала 2033 в городе Барнауле, в отношении земельного участка по адресу: город Барнаул, </w:t>
      </w:r>
      <w:r w:rsidR="00B82AE9" w:rsidRPr="00B82AE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улица Попова, 128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B82AE9" w:rsidRPr="00B82AE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B82AE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</w:t>
      </w:r>
      <w:r w:rsidR="00B82AE9" w:rsidRPr="00B82AE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 планировки и меже</w:t>
      </w:r>
      <w:r w:rsidR="00B82AE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вания территории квартала 2033 в городе Барнауле, в отношении земельного участка по адресу: город Барнаул, </w:t>
      </w:r>
      <w:r w:rsidR="00B82AE9" w:rsidRPr="00B82AE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улица Попова, 128</w:t>
      </w:r>
      <w:r w:rsidR="004318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B82AE9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0328B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43D7B" w:rsidRPr="0073279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B82AE9">
        <w:rPr>
          <w:rFonts w:ascii="Times New Roman" w:hAnsi="Times New Roman"/>
          <w:color w:val="000000"/>
          <w:sz w:val="28"/>
          <w:szCs w:val="28"/>
          <w:u w:val="single"/>
        </w:rPr>
        <w:t>03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2AE9">
        <w:rPr>
          <w:rFonts w:ascii="Times New Roman" w:hAnsi="Times New Roman"/>
          <w:color w:val="000000"/>
          <w:sz w:val="28"/>
          <w:szCs w:val="28"/>
          <w:u w:val="single"/>
        </w:rPr>
        <w:t>дека</w:t>
      </w:r>
      <w:r w:rsidR="00D33161" w:rsidRPr="0073279F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B82AE9">
        <w:rPr>
          <w:rFonts w:ascii="Times New Roman" w:hAnsi="Times New Roman"/>
          <w:color w:val="000000"/>
          <w:sz w:val="28"/>
          <w:szCs w:val="28"/>
          <w:u w:val="single"/>
        </w:rPr>
        <w:t>26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80328B">
        <w:rPr>
          <w:rFonts w:ascii="Times New Roman" w:hAnsi="Times New Roman"/>
          <w:color w:val="000000"/>
          <w:sz w:val="28"/>
          <w:szCs w:val="28"/>
          <w:u w:val="single"/>
        </w:rPr>
        <w:t>дека</w:t>
      </w:r>
      <w:r w:rsidR="00AF495A" w:rsidRPr="0073279F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A351BA">
        <w:rPr>
          <w:rFonts w:ascii="Times New Roman" w:hAnsi="Times New Roman"/>
          <w:sz w:val="28"/>
          <w:szCs w:val="28"/>
          <w:u w:val="single"/>
        </w:rPr>
        <w:t>50 лет СССР, 12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A351BA">
        <w:rPr>
          <w:rFonts w:ascii="Times New Roman" w:hAnsi="Times New Roman"/>
          <w:sz w:val="28"/>
          <w:szCs w:val="28"/>
          <w:u w:val="single"/>
        </w:rPr>
        <w:t>10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80328B">
        <w:rPr>
          <w:rFonts w:ascii="Times New Roman" w:hAnsi="Times New Roman"/>
          <w:sz w:val="28"/>
          <w:szCs w:val="28"/>
          <w:u w:val="single"/>
        </w:rPr>
        <w:t>12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A351BA">
        <w:rPr>
          <w:rFonts w:ascii="Times New Roman CYR" w:hAnsi="Times New Roman CYR" w:cs="Times New Roman CYR"/>
          <w:sz w:val="28"/>
          <w:szCs w:val="28"/>
          <w:u w:val="single"/>
        </w:rPr>
        <w:t>18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80328B">
        <w:rPr>
          <w:rFonts w:ascii="Times New Roman CYR" w:hAnsi="Times New Roman CYR" w:cs="Times New Roman CYR"/>
          <w:sz w:val="28"/>
          <w:szCs w:val="28"/>
          <w:u w:val="single"/>
        </w:rPr>
        <w:t>дека</w:t>
      </w:r>
      <w:r w:rsidR="00256CCF" w:rsidRPr="0073279F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 w:rsidRPr="0073279F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  <w:bookmarkStart w:id="0" w:name="_GoBack"/>
      <w:bookmarkEnd w:id="0"/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lastRenderedPageBreak/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A351BA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0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351BA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AE9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09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01390-FBAC-47F2-98F7-CF28CE4A3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48</cp:revision>
  <cp:lastPrinted>2024-09-24T03:33:00Z</cp:lastPrinted>
  <dcterms:created xsi:type="dcterms:W3CDTF">2024-04-15T02:04:00Z</dcterms:created>
  <dcterms:modified xsi:type="dcterms:W3CDTF">2024-11-28T04:22:00Z</dcterms:modified>
</cp:coreProperties>
</file>