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17D0B438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</w:t>
      </w:r>
      <w:r w:rsidR="00880DC5">
        <w:rPr>
          <w:sz w:val="28"/>
          <w:szCs w:val="28"/>
          <w:u w:val="single"/>
        </w:rPr>
        <w:t>3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737408BE" w:rsidR="00C53675" w:rsidRPr="00233EEC" w:rsidRDefault="00754A2A" w:rsidP="00E728E4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внесению изменений в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Моховая Поляна, земельный участок 16в</w:t>
      </w:r>
      <w:r w:rsidR="00880DC5" w:rsidRPr="0006477F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71E26CF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880DC5">
        <w:rPr>
          <w:sz w:val="28"/>
          <w:szCs w:val="28"/>
          <w:u w:val="single"/>
        </w:rPr>
        <w:t>04</w:t>
      </w:r>
      <w:r w:rsidR="00BC1ABF" w:rsidRPr="00A248F2">
        <w:rPr>
          <w:sz w:val="28"/>
          <w:szCs w:val="28"/>
        </w:rPr>
        <w:t xml:space="preserve">» </w:t>
      </w:r>
      <w:r w:rsidR="00880DC5">
        <w:rPr>
          <w:sz w:val="28"/>
          <w:szCs w:val="28"/>
          <w:u w:val="single"/>
        </w:rPr>
        <w:t>03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E728E4">
        <w:rPr>
          <w:sz w:val="28"/>
          <w:szCs w:val="28"/>
          <w:u w:val="single"/>
        </w:rPr>
        <w:t>2</w:t>
      </w:r>
      <w:r w:rsidR="00880DC5">
        <w:rPr>
          <w:sz w:val="28"/>
          <w:szCs w:val="28"/>
          <w:u w:val="single"/>
        </w:rPr>
        <w:t>9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14CCD351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кадастрового квартала 22:63:050803, огранич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  <w:r w:rsidR="00880DC5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br/>
      </w:r>
      <w:r w:rsidR="00880DC5" w:rsidRPr="00E90DB9">
        <w:rPr>
          <w:rFonts w:ascii="Times New Roman" w:eastAsia="Times New Roman" w:hAnsi="Times New Roman" w:cs="Times New Roman"/>
          <w:color w:val="000000" w:themeColor="text1"/>
          <w:sz w:val="28"/>
          <w:szCs w:val="28"/>
          <w:u w:val="single"/>
          <w:lang w:eastAsia="ru-RU"/>
        </w:rPr>
        <w:t>в отношении земельного участка по адресу: город Барнаул, улица Моховая Поляна, земельный участок 16в</w:t>
      </w:r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2D5A106A" w14:textId="77777777" w:rsidR="00880DC5" w:rsidRDefault="00C0736D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880DC5">
        <w:rPr>
          <w:color w:val="000000" w:themeColor="text1"/>
          <w:sz w:val="28"/>
          <w:szCs w:val="28"/>
          <w:u w:val="single"/>
          <w:lang w:eastAsia="ru-RU"/>
        </w:rPr>
        <w:t xml:space="preserve">по </w:t>
      </w:r>
      <w:r w:rsidR="00880DC5" w:rsidRPr="00E90DB9">
        <w:rPr>
          <w:color w:val="000000" w:themeColor="text1"/>
          <w:sz w:val="28"/>
          <w:szCs w:val="28"/>
          <w:u w:val="single"/>
          <w:lang w:eastAsia="ru-RU"/>
        </w:rPr>
        <w:t xml:space="preserve">внесению изменений </w:t>
      </w:r>
    </w:p>
    <w:p w14:paraId="69439ECA" w14:textId="77777777" w:rsidR="00880DC5" w:rsidRDefault="00880DC5" w:rsidP="00880DC5">
      <w:pPr>
        <w:contextualSpacing/>
        <w:jc w:val="center"/>
        <w:rPr>
          <w:sz w:val="28"/>
          <w:szCs w:val="28"/>
          <w:u w:val="single"/>
        </w:rPr>
      </w:pPr>
      <w:r w:rsidRPr="00E46508">
        <w:rPr>
          <w:sz w:val="20"/>
          <w:szCs w:val="20"/>
        </w:rPr>
        <w:t xml:space="preserve">аргументированные </w:t>
      </w:r>
      <w:r w:rsidRPr="008917E2">
        <w:rPr>
          <w:sz w:val="20"/>
          <w:szCs w:val="20"/>
        </w:rPr>
        <w:t>рекомендации</w:t>
      </w:r>
    </w:p>
    <w:p w14:paraId="55D59590" w14:textId="622FAB82" w:rsidR="00880DC5" w:rsidRDefault="00880DC5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90DB9">
        <w:rPr>
          <w:color w:val="000000" w:themeColor="text1"/>
          <w:sz w:val="28"/>
          <w:szCs w:val="28"/>
          <w:u w:val="single"/>
          <w:lang w:eastAsia="ru-RU"/>
        </w:rPr>
        <w:t>в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 проект межевания застроенной территории в границах </w:t>
      </w:r>
      <w:r w:rsidRPr="00E90DB9">
        <w:rPr>
          <w:color w:val="000000" w:themeColor="text1"/>
          <w:sz w:val="28"/>
          <w:szCs w:val="28"/>
          <w:u w:val="single"/>
          <w:lang w:eastAsia="ru-RU"/>
        </w:rPr>
        <w:t>кадастрового квартала</w:t>
      </w:r>
    </w:p>
    <w:p w14:paraId="6D213830" w14:textId="77777777" w:rsidR="00880DC5" w:rsidRDefault="00880DC5" w:rsidP="00880DC5">
      <w:pPr>
        <w:ind w:left="142"/>
        <w:contextualSpacing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организатора </w:t>
      </w:r>
      <w:r>
        <w:rPr>
          <w:color w:val="000000"/>
          <w:sz w:val="20"/>
          <w:szCs w:val="20"/>
        </w:rPr>
        <w:t>о</w:t>
      </w:r>
      <w:r>
        <w:rPr>
          <w:sz w:val="20"/>
          <w:szCs w:val="20"/>
        </w:rPr>
        <w:t>бщественных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2E758A04" w14:textId="77777777" w:rsidR="00880DC5" w:rsidRDefault="00880DC5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90DB9">
        <w:rPr>
          <w:color w:val="000000" w:themeColor="text1"/>
          <w:sz w:val="28"/>
          <w:szCs w:val="28"/>
          <w:u w:val="single"/>
          <w:lang w:eastAsia="ru-RU"/>
        </w:rPr>
        <w:t xml:space="preserve"> 22:63:050803, огранич</w:t>
      </w:r>
      <w:r>
        <w:rPr>
          <w:color w:val="000000" w:themeColor="text1"/>
          <w:sz w:val="28"/>
          <w:szCs w:val="28"/>
          <w:u w:val="single"/>
          <w:lang w:eastAsia="ru-RU"/>
        </w:rPr>
        <w:t xml:space="preserve">енного улицей Моховая Поляна в </w:t>
      </w:r>
      <w:r w:rsidRPr="00E90DB9">
        <w:rPr>
          <w:color w:val="000000" w:themeColor="text1"/>
          <w:sz w:val="28"/>
          <w:szCs w:val="28"/>
          <w:u w:val="single"/>
          <w:lang w:eastAsia="ru-RU"/>
        </w:rPr>
        <w:t xml:space="preserve">городе Барнауле, </w:t>
      </w:r>
    </w:p>
    <w:p w14:paraId="06F6D7B5" w14:textId="77777777" w:rsidR="00880DC5" w:rsidRDefault="00880DC5" w:rsidP="00880DC5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целесообразности (нецелесообразности)</w:t>
      </w:r>
    </w:p>
    <w:p w14:paraId="7ED685B3" w14:textId="77777777" w:rsidR="00880DC5" w:rsidRDefault="00880DC5" w:rsidP="00AA6279">
      <w:pPr>
        <w:contextualSpacing/>
        <w:jc w:val="center"/>
        <w:rPr>
          <w:color w:val="000000" w:themeColor="text1"/>
          <w:sz w:val="28"/>
          <w:szCs w:val="28"/>
          <w:u w:val="single"/>
          <w:lang w:eastAsia="ru-RU"/>
        </w:rPr>
      </w:pPr>
      <w:r w:rsidRPr="00E90DB9">
        <w:rPr>
          <w:color w:val="000000" w:themeColor="text1"/>
          <w:sz w:val="28"/>
          <w:szCs w:val="28"/>
          <w:u w:val="single"/>
          <w:lang w:eastAsia="ru-RU"/>
        </w:rPr>
        <w:t xml:space="preserve">в отношении земельного участка по адресу: город Барнаул, улица Моховая Поляна, </w:t>
      </w:r>
    </w:p>
    <w:p w14:paraId="6BC60B18" w14:textId="77777777" w:rsidR="00880DC5" w:rsidRDefault="00880DC5" w:rsidP="00880DC5">
      <w:pPr>
        <w:widowControl w:val="0"/>
        <w:autoSpaceDE w:val="0"/>
        <w:jc w:val="center"/>
        <w:rPr>
          <w:spacing w:val="-4"/>
          <w:sz w:val="28"/>
          <w:szCs w:val="28"/>
          <w:u w:val="single"/>
        </w:rPr>
      </w:pPr>
      <w:r w:rsidRPr="008917E2">
        <w:rPr>
          <w:sz w:val="20"/>
          <w:szCs w:val="20"/>
        </w:rPr>
        <w:t>внесенных</w:t>
      </w:r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407C7EAE" w14:textId="2C71C843" w:rsidR="00E728E4" w:rsidRDefault="00880DC5" w:rsidP="00880DC5">
      <w:pPr>
        <w:contextualSpacing/>
        <w:jc w:val="center"/>
        <w:rPr>
          <w:rFonts w:ascii="Times New Roman CYR" w:hAnsi="Times New Roman CYR" w:cs="Times New Roman CYR"/>
          <w:sz w:val="28"/>
          <w:szCs w:val="28"/>
        </w:rPr>
      </w:pPr>
      <w:r w:rsidRPr="00E90DB9">
        <w:rPr>
          <w:color w:val="000000" w:themeColor="text1"/>
          <w:sz w:val="28"/>
          <w:szCs w:val="28"/>
          <w:u w:val="single"/>
          <w:lang w:eastAsia="ru-RU"/>
        </w:rPr>
        <w:t>земельный участок 16в</w:t>
      </w:r>
      <w:r w:rsidRPr="00880DC5">
        <w:rPr>
          <w:spacing w:val="-4"/>
          <w:sz w:val="28"/>
          <w:szCs w:val="28"/>
          <w:u w:val="single"/>
        </w:rPr>
        <w:t xml:space="preserve"> </w:t>
      </w:r>
      <w:r w:rsidRPr="00233EEC">
        <w:rPr>
          <w:spacing w:val="-4"/>
          <w:sz w:val="28"/>
          <w:szCs w:val="28"/>
          <w:u w:val="single"/>
        </w:rPr>
        <w:t>в связи с отсутствием замечаний и</w:t>
      </w:r>
    </w:p>
    <w:p w14:paraId="5464A8C2" w14:textId="5E8FE22A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314AB30" w14:textId="66D6FD47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4AF7F8F9" w14:textId="6FCC505A" w:rsidR="00E728E4" w:rsidRDefault="00E728E4" w:rsidP="00E728E4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34AB0207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F79A16F" w14:textId="77777777" w:rsidR="00E728E4" w:rsidRDefault="00E728E4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Тасюк</w:t>
      </w:r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D6942A7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A2ECCDF" w14:textId="77777777" w:rsidR="007F6BF4" w:rsidRDefault="007F6BF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8A87135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10BC2BE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B3AA741" w14:textId="77777777" w:rsidR="001316E2" w:rsidRDefault="001316E2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880DC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FFFFFF" w:themeColor="background1"/>
          <w:sz w:val="28"/>
          <w:szCs w:val="28"/>
        </w:rPr>
      </w:pPr>
      <w:bookmarkStart w:id="0" w:name="_GoBack"/>
      <w:r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</w:t>
      </w:r>
      <w:r w:rsidR="00685A0F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_______________Е.</w:t>
      </w:r>
      <w:r w:rsidR="00F742CE" w:rsidRPr="00880DC5">
        <w:rPr>
          <w:rFonts w:ascii="Times New Roman CYR" w:hAnsi="Times New Roman CYR" w:cs="Times New Roman CYR"/>
          <w:color w:val="FFFFFF" w:themeColor="background1"/>
          <w:sz w:val="28"/>
          <w:szCs w:val="28"/>
        </w:rPr>
        <w:t>М. Ломакина</w:t>
      </w:r>
    </w:p>
    <w:bookmarkEnd w:id="0"/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>________________Е.Н. Кудашкина</w:t>
      </w:r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16E2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7F6BF4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0DC5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28E4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  <w15:docId w15:val="{F3FD14FB-3286-424A-B8AD-28C600274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DF9490-7CE0-4F7B-B06E-AB304B29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3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Прокопьева Т.А.</cp:lastModifiedBy>
  <cp:revision>117</cp:revision>
  <cp:lastPrinted>2025-03-06T07:51:00Z</cp:lastPrinted>
  <dcterms:created xsi:type="dcterms:W3CDTF">2023-07-05T09:19:00Z</dcterms:created>
  <dcterms:modified xsi:type="dcterms:W3CDTF">2025-03-06T07:52:00Z</dcterms:modified>
</cp:coreProperties>
</file>