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17D0B438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</w:t>
      </w:r>
      <w:r w:rsidR="00880DC5">
        <w:rPr>
          <w:sz w:val="28"/>
          <w:szCs w:val="28"/>
          <w:u w:val="single"/>
        </w:rPr>
        <w:t>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15B68AC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B4C9C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части кадастровых кварталов 22:61:011</w:t>
      </w:r>
      <w:r w:rsidR="000B4C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102, 22:61:011103, </w:t>
      </w:r>
      <w:r w:rsidR="000B4C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отношении </w:t>
      </w:r>
      <w:r w:rsidR="000B4C9C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по адресу: город Барнаул, </w:t>
      </w:r>
      <w:r w:rsidR="000B4C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поселок </w:t>
      </w:r>
      <w:r w:rsidR="000B4C9C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Землянуха, улица Заречная, 2</w:t>
      </w:r>
      <w:r w:rsidR="0087786E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20212123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880DC5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0B4C9C">
        <w:rPr>
          <w:sz w:val="28"/>
          <w:szCs w:val="28"/>
          <w:u w:val="single"/>
        </w:rPr>
        <w:t>32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68BF9E27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0B4C9C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0B4C9C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территории части кадастровых кварталов 22:61:011</w:t>
      </w:r>
      <w:r w:rsidR="000B4C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102, 22:61:011103, </w:t>
      </w:r>
      <w:r w:rsidR="000B4C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отношении </w:t>
      </w:r>
      <w:r w:rsidR="000B4C9C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земельного участка по адресу: город Барнаул, </w:t>
      </w:r>
      <w:r w:rsidR="000B4C9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поселок </w:t>
      </w:r>
      <w:r w:rsidR="000B4C9C" w:rsidRPr="000A00C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Землянуха, улица Заречная, 2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48146515" w14:textId="77777777" w:rsidR="0087786E" w:rsidRDefault="0087786E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F88236C" w14:textId="77777777" w:rsidR="000B4C9C" w:rsidRDefault="00C0736D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0B4C9C" w:rsidRPr="000A00CF">
        <w:rPr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</w:p>
    <w:p w14:paraId="038943C4" w14:textId="77777777" w:rsidR="000B4C9C" w:rsidRDefault="000B4C9C" w:rsidP="000B4C9C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54F8AB9F" w14:textId="77777777" w:rsidR="000B4C9C" w:rsidRDefault="000B4C9C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0A00CF">
        <w:rPr>
          <w:color w:val="000000" w:themeColor="text1"/>
          <w:sz w:val="28"/>
          <w:szCs w:val="28"/>
          <w:u w:val="single"/>
          <w:lang w:eastAsia="ru-RU"/>
        </w:rPr>
        <w:t>территории части кадастровых кварталов 22:61:011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102, 22:61:011103, </w:t>
      </w:r>
    </w:p>
    <w:p w14:paraId="4AC78B72" w14:textId="283B1FDE" w:rsidR="000B4C9C" w:rsidRDefault="000B4C9C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D612F97" w14:textId="77777777" w:rsidR="000B4C9C" w:rsidRDefault="000B4C9C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в отношении </w:t>
      </w:r>
      <w:r w:rsidRPr="000A00CF">
        <w:rPr>
          <w:color w:val="000000" w:themeColor="text1"/>
          <w:sz w:val="28"/>
          <w:szCs w:val="28"/>
          <w:u w:val="single"/>
          <w:lang w:eastAsia="ru-RU"/>
        </w:rPr>
        <w:t xml:space="preserve">земельного участка по адресу: город Барнаул, </w:t>
      </w:r>
    </w:p>
    <w:p w14:paraId="44174E9B" w14:textId="77777777" w:rsidR="000B4C9C" w:rsidRDefault="000B4C9C" w:rsidP="000B4C9C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0CD7D0D1" w14:textId="47E813A1" w:rsidR="0087786E" w:rsidRDefault="000B4C9C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color w:val="000000" w:themeColor="text1"/>
          <w:sz w:val="28"/>
          <w:szCs w:val="28"/>
          <w:u w:val="single"/>
          <w:lang w:eastAsia="ru-RU"/>
        </w:rPr>
        <w:t xml:space="preserve">поселок </w:t>
      </w:r>
      <w:r w:rsidRPr="000A00CF">
        <w:rPr>
          <w:color w:val="000000" w:themeColor="text1"/>
          <w:sz w:val="28"/>
          <w:szCs w:val="28"/>
          <w:u w:val="single"/>
          <w:lang w:eastAsia="ru-RU"/>
        </w:rPr>
        <w:t>Землянуха, улица Заречная, 2</w:t>
      </w:r>
      <w:r>
        <w:rPr>
          <w:color w:val="000000" w:themeColor="text1"/>
          <w:sz w:val="28"/>
          <w:szCs w:val="28"/>
          <w:u w:val="single"/>
          <w:lang w:eastAsia="ru-RU"/>
        </w:rPr>
        <w:t>,</w:t>
      </w:r>
      <w:bookmarkStart w:id="0" w:name="_GoBack"/>
      <w:bookmarkEnd w:id="0"/>
      <w:r w:rsidRPr="000B4C9C">
        <w:rPr>
          <w:spacing w:val="-4"/>
          <w:sz w:val="28"/>
          <w:szCs w:val="28"/>
          <w:u w:val="single"/>
        </w:rPr>
        <w:t xml:space="preserve"> </w:t>
      </w:r>
      <w:r w:rsidRPr="00233EEC">
        <w:rPr>
          <w:spacing w:val="-4"/>
          <w:sz w:val="28"/>
          <w:szCs w:val="28"/>
          <w:u w:val="single"/>
        </w:rPr>
        <w:t>в связи с отсутствием</w:t>
      </w:r>
    </w:p>
    <w:p w14:paraId="6BC60B18" w14:textId="237B4513" w:rsidR="00880DC5" w:rsidRDefault="00880DC5" w:rsidP="00880DC5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87786E" w:rsidRPr="0087786E">
        <w:rPr>
          <w:sz w:val="20"/>
          <w:szCs w:val="20"/>
        </w:rPr>
        <w:t xml:space="preserve"> </w:t>
      </w:r>
      <w:r w:rsidR="0087786E">
        <w:rPr>
          <w:sz w:val="20"/>
          <w:szCs w:val="20"/>
        </w:rPr>
        <w:t>о</w:t>
      </w:r>
      <w:r w:rsidR="0087786E" w:rsidRPr="008917E2">
        <w:rPr>
          <w:sz w:val="20"/>
          <w:szCs w:val="20"/>
        </w:rPr>
        <w:t>бщественных</w:t>
      </w:r>
    </w:p>
    <w:p w14:paraId="7304BC32" w14:textId="75FCA519" w:rsidR="0087786E" w:rsidRDefault="00880DC5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замечаний и</w:t>
      </w:r>
      <w:r w:rsidR="0087786E" w:rsidRPr="0087786E">
        <w:rPr>
          <w:spacing w:val="-4"/>
          <w:sz w:val="28"/>
          <w:szCs w:val="28"/>
          <w:u w:val="single"/>
        </w:rPr>
        <w:t xml:space="preserve"> </w:t>
      </w:r>
      <w:r w:rsidR="0087786E" w:rsidRPr="00233EEC">
        <w:rPr>
          <w:spacing w:val="-4"/>
          <w:sz w:val="28"/>
          <w:szCs w:val="28"/>
          <w:u w:val="single"/>
        </w:rPr>
        <w:t>предложений от физических и юридических лиц</w:t>
      </w:r>
      <w:r w:rsidR="0087786E">
        <w:rPr>
          <w:spacing w:val="-4"/>
          <w:sz w:val="28"/>
          <w:szCs w:val="28"/>
          <w:u w:val="single"/>
        </w:rPr>
        <w:t>.</w:t>
      </w:r>
    </w:p>
    <w:p w14:paraId="42A5DD4D" w14:textId="70279E0C" w:rsidR="0087786E" w:rsidRDefault="00E728E4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обсуждений</w:t>
      </w:r>
      <w:r w:rsidR="0087786E" w:rsidRPr="0087786E">
        <w:rPr>
          <w:sz w:val="20"/>
          <w:szCs w:val="20"/>
        </w:rPr>
        <w:t xml:space="preserve"> </w:t>
      </w:r>
      <w:r w:rsidR="0087786E">
        <w:rPr>
          <w:sz w:val="20"/>
          <w:szCs w:val="20"/>
        </w:rPr>
        <w:t>п</w:t>
      </w:r>
      <w:r w:rsidR="0087786E" w:rsidRPr="008917E2">
        <w:rPr>
          <w:sz w:val="20"/>
          <w:szCs w:val="20"/>
        </w:rPr>
        <w:t>редложений</w:t>
      </w:r>
      <w:r w:rsidR="0087786E">
        <w:rPr>
          <w:sz w:val="20"/>
          <w:szCs w:val="20"/>
        </w:rPr>
        <w:t xml:space="preserve"> </w:t>
      </w:r>
      <w:r w:rsidR="0087786E" w:rsidRPr="00530CD0">
        <w:rPr>
          <w:sz w:val="20"/>
          <w:szCs w:val="20"/>
        </w:rPr>
        <w:t>и</w:t>
      </w:r>
      <w:r w:rsidR="0087786E">
        <w:rPr>
          <w:sz w:val="28"/>
          <w:szCs w:val="28"/>
        </w:rPr>
        <w:t xml:space="preserve"> </w:t>
      </w:r>
      <w:r w:rsidR="0087786E" w:rsidRPr="00530CD0">
        <w:rPr>
          <w:sz w:val="20"/>
          <w:szCs w:val="20"/>
        </w:rPr>
        <w:t>замечаний</w:t>
      </w:r>
    </w:p>
    <w:p w14:paraId="5464A8C2" w14:textId="4B15A59F" w:rsidR="00E728E4" w:rsidRDefault="00E728E4" w:rsidP="00E728E4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B0207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880DC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42CE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B4C9C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7786E"/>
    <w:rsid w:val="00880DC5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F3FD14FB-3286-424A-B8AD-28C6002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1C98A-1C54-44FC-8571-17ABC833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119</cp:revision>
  <cp:lastPrinted>2025-03-06T08:10:00Z</cp:lastPrinted>
  <dcterms:created xsi:type="dcterms:W3CDTF">2023-07-05T09:19:00Z</dcterms:created>
  <dcterms:modified xsi:type="dcterms:W3CDTF">2025-03-06T08:10:00Z</dcterms:modified>
</cp:coreProperties>
</file>