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21358E">
      <w:pPr>
        <w:spacing w:line="228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21358E">
      <w:pPr>
        <w:spacing w:line="228" w:lineRule="auto"/>
        <w:ind w:firstLine="540"/>
        <w:jc w:val="center"/>
        <w:rPr>
          <w:sz w:val="18"/>
          <w:szCs w:val="28"/>
        </w:rPr>
      </w:pPr>
    </w:p>
    <w:p w14:paraId="28A6CAC8" w14:textId="584AAB2F" w:rsidR="00EF7522" w:rsidRDefault="00BC1ABF" w:rsidP="0021358E">
      <w:pPr>
        <w:autoSpaceDE w:val="0"/>
        <w:spacing w:line="228" w:lineRule="auto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21358E">
      <w:pPr>
        <w:autoSpaceDE w:val="0"/>
        <w:spacing w:line="228" w:lineRule="auto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21358E">
      <w:pPr>
        <w:autoSpaceDE w:val="0"/>
        <w:spacing w:line="228" w:lineRule="auto"/>
        <w:rPr>
          <w:sz w:val="28"/>
          <w:szCs w:val="36"/>
        </w:rPr>
      </w:pPr>
    </w:p>
    <w:p w14:paraId="33A6E38A" w14:textId="77777777" w:rsidR="00D879C8" w:rsidRDefault="006857CB" w:rsidP="0021358E">
      <w:pPr>
        <w:autoSpaceDE w:val="0"/>
        <w:spacing w:line="228" w:lineRule="auto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21358E">
      <w:pPr>
        <w:autoSpaceDE w:val="0"/>
        <w:spacing w:line="228" w:lineRule="auto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4CB5C2B8" w:rsidR="00C53675" w:rsidRPr="00233EEC" w:rsidRDefault="00754A2A" w:rsidP="0021358E">
      <w:pPr>
        <w:pStyle w:val="2"/>
        <w:spacing w:line="228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тории </w:t>
      </w:r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городского округа – города Барнаула Алтайского края в границах </w:t>
      </w:r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кадастровых кварталов 22:63:040404, 22:63:040410, ограниченных площадью Побе</w:t>
      </w:r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ды, улицей 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Привокзал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ь</w:t>
      </w:r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ной, улицей </w:t>
      </w:r>
      <w:proofErr w:type="spellStart"/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Новоугольной</w:t>
      </w:r>
      <w:proofErr w:type="spellEnd"/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Ленина, </w:t>
      </w:r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Профинтерна, в отношении земельного участка по адресу: город Барнаул, улица Приво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к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зальная, 21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proofErr w:type="gramEnd"/>
    </w:p>
    <w:p w14:paraId="1588640B" w14:textId="77777777" w:rsidR="00944A75" w:rsidRPr="00944A75" w:rsidRDefault="00944A75" w:rsidP="0021358E">
      <w:pPr>
        <w:spacing w:line="228" w:lineRule="auto"/>
        <w:rPr>
          <w:lang w:eastAsia="ru-RU"/>
        </w:rPr>
      </w:pPr>
    </w:p>
    <w:p w14:paraId="38AB34F9" w14:textId="6137BDE6" w:rsidR="005E35B8" w:rsidRPr="002F6615" w:rsidRDefault="005E35B8" w:rsidP="0021358E">
      <w:pPr>
        <w:spacing w:line="228" w:lineRule="auto"/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21358E">
      <w:pPr>
        <w:spacing w:line="228" w:lineRule="auto"/>
        <w:jc w:val="both"/>
        <w:rPr>
          <w:szCs w:val="40"/>
          <w:u w:val="single"/>
        </w:rPr>
      </w:pPr>
    </w:p>
    <w:p w14:paraId="4B3B5CC6" w14:textId="361DE527" w:rsidR="00236A1D" w:rsidRDefault="00754A2A" w:rsidP="0021358E">
      <w:pPr>
        <w:spacing w:line="228" w:lineRule="auto"/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D43A6">
        <w:rPr>
          <w:sz w:val="28"/>
          <w:szCs w:val="28"/>
          <w:u w:val="single"/>
        </w:rPr>
        <w:t>26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870A55">
        <w:rPr>
          <w:sz w:val="28"/>
          <w:szCs w:val="28"/>
          <w:u w:val="single"/>
        </w:rPr>
        <w:t>54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21358E">
      <w:pPr>
        <w:spacing w:line="228" w:lineRule="auto"/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21358E">
      <w:pPr>
        <w:spacing w:line="228" w:lineRule="auto"/>
        <w:jc w:val="both"/>
        <w:rPr>
          <w:sz w:val="4"/>
          <w:szCs w:val="4"/>
        </w:rPr>
      </w:pPr>
    </w:p>
    <w:p w14:paraId="5140EB7B" w14:textId="77777777" w:rsidR="005E35B8" w:rsidRPr="00425355" w:rsidRDefault="004F2B19" w:rsidP="0021358E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21358E">
      <w:pPr>
        <w:spacing w:line="228" w:lineRule="auto"/>
        <w:ind w:left="142"/>
        <w:contextualSpacing/>
        <w:jc w:val="both"/>
        <w:rPr>
          <w:sz w:val="20"/>
          <w:szCs w:val="28"/>
        </w:rPr>
      </w:pPr>
    </w:p>
    <w:p w14:paraId="725AB142" w14:textId="303CFF06" w:rsidR="00F457FA" w:rsidRPr="00147B83" w:rsidRDefault="00D879C8" w:rsidP="0021358E">
      <w:pPr>
        <w:pStyle w:val="2"/>
        <w:spacing w:line="228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proofErr w:type="gramStart"/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тории городского округа – города Барнаула Алтайского края в границах кадастровых кварталов 22:63:040404, 22:63:040410, ограниченных площадью Побе</w:t>
      </w:r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ды, улицей 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Привокзал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ь</w:t>
      </w:r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ной, улицей </w:t>
      </w:r>
      <w:proofErr w:type="spellStart"/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Новоугольной</w:t>
      </w:r>
      <w:proofErr w:type="spellEnd"/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проспектом Ленина, улицей Профинтерна, в отношении земельного участка </w:t>
      </w:r>
      <w:r w:rsid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адресу: город Барнаул, улица Приво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к</w:t>
      </w:r>
      <w:r w:rsidR="00870A55" w:rsidRPr="00870A55">
        <w:rPr>
          <w:rFonts w:ascii="Times New Roman" w:hAnsi="Times New Roman" w:cs="Times New Roman"/>
          <w:color w:val="auto"/>
          <w:sz w:val="28"/>
          <w:szCs w:val="28"/>
          <w:u w:val="single"/>
        </w:rPr>
        <w:t>зальная, 21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  <w:proofErr w:type="gramEnd"/>
    </w:p>
    <w:p w14:paraId="4B1C2F43" w14:textId="77777777" w:rsidR="008E40F8" w:rsidRDefault="008E40F8" w:rsidP="0021358E">
      <w:pPr>
        <w:spacing w:line="228" w:lineRule="auto"/>
        <w:contextualSpacing/>
        <w:jc w:val="both"/>
        <w:rPr>
          <w:bCs/>
          <w:iCs/>
          <w:sz w:val="20"/>
          <w:szCs w:val="28"/>
          <w:u w:val="single"/>
        </w:rPr>
      </w:pPr>
      <w:bookmarkStart w:id="0" w:name="_GoBack"/>
      <w:bookmarkEnd w:id="0"/>
    </w:p>
    <w:p w14:paraId="3809D1A0" w14:textId="1C4F17B5" w:rsidR="00D879C8" w:rsidRDefault="00D879C8" w:rsidP="0021358E">
      <w:pPr>
        <w:spacing w:line="228" w:lineRule="auto"/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B6782A9" w:rsidR="00944A75" w:rsidRDefault="00C0736D" w:rsidP="0021358E">
      <w:pPr>
        <w:spacing w:line="228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43A28">
        <w:rPr>
          <w:sz w:val="28"/>
          <w:szCs w:val="20"/>
          <w:u w:val="single"/>
          <w:lang w:eastAsia="ru-RU"/>
        </w:rPr>
        <w:t>по внесению изменений</w:t>
      </w:r>
      <w:r w:rsidR="00BD43A6">
        <w:rPr>
          <w:sz w:val="28"/>
          <w:szCs w:val="20"/>
          <w:u w:val="single"/>
          <w:lang w:eastAsia="ru-RU"/>
        </w:rPr>
        <w:t xml:space="preserve"> в проект межевания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60BC2D12" w:rsidR="00944A75" w:rsidRPr="00E54521" w:rsidRDefault="00870A55" w:rsidP="0021358E">
      <w:pPr>
        <w:spacing w:line="228" w:lineRule="auto"/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застроенной территории городского округа – города Барнаула Алтайского края</w:t>
      </w:r>
    </w:p>
    <w:p w14:paraId="25F1DCBD" w14:textId="2905D2F4" w:rsidR="00017918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2EC225EE" w:rsidR="008B3F1B" w:rsidRPr="0049786B" w:rsidRDefault="00870A55" w:rsidP="0021358E">
      <w:pPr>
        <w:spacing w:line="228" w:lineRule="auto"/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>в границах кадастровых кварталов 22:63:040404, 22:63:040410, ограниченных</w:t>
      </w:r>
    </w:p>
    <w:p w14:paraId="3F934DBA" w14:textId="3F609D1E" w:rsidR="008B3F1B" w:rsidRDefault="00BE0963" w:rsidP="0021358E">
      <w:pPr>
        <w:spacing w:line="228" w:lineRule="auto"/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 w:rsidR="0021358E">
        <w:rPr>
          <w:sz w:val="20"/>
          <w:szCs w:val="20"/>
        </w:rPr>
        <w:t>целесообразности</w:t>
      </w:r>
    </w:p>
    <w:p w14:paraId="5B67064C" w14:textId="523948E0" w:rsidR="005F5E3D" w:rsidRPr="00043A28" w:rsidRDefault="00870A55" w:rsidP="0021358E">
      <w:pPr>
        <w:widowControl w:val="0"/>
        <w:autoSpaceDE w:val="0"/>
        <w:spacing w:line="228" w:lineRule="auto"/>
        <w:jc w:val="center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  <w:u w:val="single"/>
        </w:rPr>
        <w:t xml:space="preserve">площадью Победы, улицей Привокзальной, улицей </w:t>
      </w:r>
      <w:proofErr w:type="spellStart"/>
      <w:r>
        <w:rPr>
          <w:spacing w:val="-6"/>
          <w:sz w:val="28"/>
          <w:szCs w:val="28"/>
          <w:u w:val="single"/>
        </w:rPr>
        <w:t>Новоугольной</w:t>
      </w:r>
      <w:proofErr w:type="spellEnd"/>
      <w:r w:rsidR="00BD43A6">
        <w:rPr>
          <w:spacing w:val="-6"/>
          <w:sz w:val="28"/>
          <w:szCs w:val="28"/>
          <w:u w:val="single"/>
        </w:rPr>
        <w:t>,</w:t>
      </w:r>
    </w:p>
    <w:p w14:paraId="3EF2F831" w14:textId="30621F89" w:rsidR="00E728E4" w:rsidRDefault="00870A55" w:rsidP="0021358E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(нецелесообразности)</w:t>
      </w:r>
    </w:p>
    <w:p w14:paraId="065F9D93" w14:textId="169B45F1" w:rsidR="00BE0963" w:rsidRDefault="00870A55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проспектом Ленина, улицей Профинтерна, в отношении</w:t>
      </w:r>
    </w:p>
    <w:p w14:paraId="21E59C12" w14:textId="441113EB" w:rsidR="005D30B7" w:rsidRDefault="00870A55" w:rsidP="0021358E">
      <w:pPr>
        <w:widowControl w:val="0"/>
        <w:autoSpaceDE w:val="0"/>
        <w:spacing w:line="228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</w:p>
    <w:p w14:paraId="1E096A8E" w14:textId="6B76BB46" w:rsidR="0021358E" w:rsidRDefault="00870A55" w:rsidP="00870A55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земельного участка по адресу: город Барнаул, улица Привокзальная, 21,</w:t>
      </w:r>
    </w:p>
    <w:p w14:paraId="7332F71A" w14:textId="5635884D" w:rsidR="00870A55" w:rsidRDefault="00870A55" w:rsidP="00870A55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53E8B99" w14:textId="4B7E1677" w:rsidR="00870A55" w:rsidRDefault="00870A55" w:rsidP="00870A55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30C1AD" w14:textId="15188E8D" w:rsidR="00870A55" w:rsidRDefault="00870A55" w:rsidP="00870A55">
      <w:pPr>
        <w:widowControl w:val="0"/>
        <w:autoSpaceDE w:val="0"/>
        <w:spacing w:line="228" w:lineRule="auto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C82D9A5" w14:textId="77777777" w:rsidR="00870A55" w:rsidRDefault="00870A55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82F423" w14:textId="77777777" w:rsidR="0021358E" w:rsidRDefault="0021358E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21358E">
      <w:pPr>
        <w:widowControl w:val="0"/>
        <w:autoSpaceDE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A500C5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61B5F8F" w14:textId="77777777" w:rsidR="00043A28" w:rsidRDefault="00043A28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43A28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13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30B7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0A55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43A6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F5A2-B67F-4256-AEFB-F9BCAB4E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129</cp:revision>
  <cp:lastPrinted>2024-06-14T08:45:00Z</cp:lastPrinted>
  <dcterms:created xsi:type="dcterms:W3CDTF">2023-07-05T09:19:00Z</dcterms:created>
  <dcterms:modified xsi:type="dcterms:W3CDTF">2025-03-26T08:19:00Z</dcterms:modified>
</cp:coreProperties>
</file>