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043F330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9722B">
        <w:rPr>
          <w:sz w:val="28"/>
          <w:szCs w:val="28"/>
          <w:u w:val="single"/>
        </w:rPr>
        <w:t>17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79722B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8CA530F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по </w:t>
      </w:r>
      <w:r w:rsidR="0077042A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проекту </w:t>
      </w:r>
      <w:r w:rsidR="00DC3330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по внесению изменений в проект межевания заст</w:t>
      </w:r>
      <w:r w:rsid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роенной 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территории в границах кадастровых кварталов 22:63:050748, 22:63:050753, 22:63:050749, ограниченных улицей Парковой, </w:t>
      </w:r>
      <w:proofErr w:type="spellStart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Змеиногорским</w:t>
      </w:r>
      <w:proofErr w:type="spellEnd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 тракт</w:t>
      </w:r>
      <w:r w:rsid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ом 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и улицей </w:t>
      </w:r>
      <w:proofErr w:type="spellStart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Тачалова</w:t>
      </w:r>
      <w:proofErr w:type="spellEnd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 в городе Барнауле (кварталы 647, 646, 619), в отношении земельного участка по адресу: город Барнаул, 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  <w:t xml:space="preserve">тракт </w:t>
      </w:r>
      <w:proofErr w:type="spellStart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Змеиногорский</w:t>
      </w:r>
      <w:proofErr w:type="spellEnd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, 21 (далее – Проект)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.</w:t>
      </w:r>
      <w:proofErr w:type="gramEnd"/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1ECE3B2E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79722B">
        <w:rPr>
          <w:bCs/>
          <w:sz w:val="28"/>
          <w:szCs w:val="28"/>
          <w:u w:val="single"/>
          <w:lang w:eastAsia="en-US"/>
        </w:rPr>
        <w:t>16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685D4187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9722B">
        <w:rPr>
          <w:sz w:val="28"/>
          <w:szCs w:val="28"/>
          <w:u w:val="single"/>
        </w:rPr>
        <w:t>17</w:t>
      </w:r>
      <w:r w:rsidR="00BC1ABF" w:rsidRPr="00A248F2">
        <w:rPr>
          <w:sz w:val="28"/>
          <w:szCs w:val="28"/>
        </w:rPr>
        <w:t xml:space="preserve">» </w:t>
      </w:r>
      <w:r w:rsidR="0079722B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9722B">
        <w:rPr>
          <w:sz w:val="28"/>
          <w:szCs w:val="28"/>
          <w:u w:val="single"/>
        </w:rPr>
        <w:t>113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12B968A4" w:rsidR="005E35B8" w:rsidRPr="00425355" w:rsidRDefault="00B341D7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32C42DE9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по внесению изменений в проект межевания заст</w:t>
      </w:r>
      <w:r w:rsid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роенной 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территории в границах кадастровых кварталов 22:63:050748, 22:63:050753, 22:63:050749, ограниченных улицей Парковой, </w:t>
      </w:r>
      <w:proofErr w:type="spellStart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Змеиногорским</w:t>
      </w:r>
      <w:proofErr w:type="spellEnd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 тракт</w:t>
      </w:r>
      <w:r w:rsid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ом </w:t>
      </w:r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и улицей </w:t>
      </w:r>
      <w:proofErr w:type="spellStart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Тачалова</w:t>
      </w:r>
      <w:proofErr w:type="spellEnd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 в городе Барнауле (кварталы 647, 646, 619), в отношении земельного участка по адресу: город Барнаул, тракт </w:t>
      </w:r>
      <w:proofErr w:type="spellStart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Змеиногорский</w:t>
      </w:r>
      <w:proofErr w:type="spellEnd"/>
      <w:r w:rsidR="0079722B" w:rsidRPr="0079722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, 21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6DF010C6" w:rsidR="00944A75" w:rsidRDefault="00B341D7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D05D5F">
        <w:rPr>
          <w:spacing w:val="-2"/>
          <w:sz w:val="28"/>
          <w:szCs w:val="28"/>
          <w:u w:val="single"/>
        </w:rPr>
        <w:t xml:space="preserve">не </w:t>
      </w:r>
      <w:r w:rsidR="00C0736D" w:rsidRPr="00D05D5F">
        <w:rPr>
          <w:spacing w:val="-2"/>
          <w:sz w:val="28"/>
          <w:szCs w:val="28"/>
          <w:u w:val="single"/>
        </w:rPr>
        <w:t>рекомендовать</w:t>
      </w:r>
      <w:r w:rsidR="00C0736D" w:rsidRPr="00B341D7">
        <w:rPr>
          <w:spacing w:val="-2"/>
          <w:sz w:val="28"/>
          <w:szCs w:val="28"/>
          <w:u w:val="single"/>
        </w:rPr>
        <w:t xml:space="preserve"> к утверждению проект</w:t>
      </w:r>
      <w:r w:rsidR="00147B83" w:rsidRPr="00B341D7">
        <w:rPr>
          <w:spacing w:val="-2"/>
          <w:sz w:val="28"/>
          <w:szCs w:val="28"/>
          <w:u w:val="single"/>
        </w:rPr>
        <w:t xml:space="preserve"> </w:t>
      </w:r>
      <w:r w:rsidR="0013648A" w:rsidRPr="00B341D7">
        <w:rPr>
          <w:spacing w:val="-2"/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6BFB1DCC" w:rsidR="00944A75" w:rsidRPr="00A168F0" w:rsidRDefault="0079722B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22:63:050748, 22:63:050753,</w:t>
      </w:r>
    </w:p>
    <w:p w14:paraId="25F1DCBD" w14:textId="166E5EB9" w:rsidR="00017918" w:rsidRDefault="0013648A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8DA5419" w14:textId="6B34759B" w:rsidR="0013648A" w:rsidRDefault="0079722B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 xml:space="preserve">22:63:050749, </w:t>
      </w:r>
      <w:proofErr w:type="gramStart"/>
      <w:r>
        <w:rPr>
          <w:spacing w:val="-6"/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pacing w:val="-6"/>
          <w:sz w:val="28"/>
          <w:szCs w:val="20"/>
          <w:u w:val="single"/>
          <w:lang w:eastAsia="ru-RU"/>
        </w:rPr>
        <w:t xml:space="preserve"> улицей Парковой, </w:t>
      </w:r>
      <w:proofErr w:type="spellStart"/>
      <w:r>
        <w:rPr>
          <w:spacing w:val="-6"/>
          <w:sz w:val="28"/>
          <w:szCs w:val="20"/>
          <w:u w:val="single"/>
          <w:lang w:eastAsia="ru-RU"/>
        </w:rPr>
        <w:t>Змеиногорским</w:t>
      </w:r>
      <w:proofErr w:type="spellEnd"/>
      <w:r>
        <w:rPr>
          <w:spacing w:val="-6"/>
          <w:sz w:val="28"/>
          <w:szCs w:val="20"/>
          <w:u w:val="single"/>
          <w:lang w:eastAsia="ru-RU"/>
        </w:rPr>
        <w:t xml:space="preserve"> трактом</w:t>
      </w:r>
    </w:p>
    <w:p w14:paraId="65F67279" w14:textId="15FD7FF0" w:rsidR="0013648A" w:rsidRDefault="0013648A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206311BC" w14:textId="1FCC7BE1" w:rsidR="0013648A" w:rsidRDefault="0079722B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 xml:space="preserve">и улицей </w:t>
      </w:r>
      <w:proofErr w:type="spellStart"/>
      <w:r>
        <w:rPr>
          <w:spacing w:val="-6"/>
          <w:sz w:val="28"/>
          <w:szCs w:val="20"/>
          <w:u w:val="single"/>
          <w:lang w:eastAsia="ru-RU"/>
        </w:rPr>
        <w:t>Тачалова</w:t>
      </w:r>
      <w:proofErr w:type="spellEnd"/>
      <w:r>
        <w:rPr>
          <w:spacing w:val="-6"/>
          <w:sz w:val="28"/>
          <w:szCs w:val="20"/>
          <w:u w:val="single"/>
          <w:lang w:eastAsia="ru-RU"/>
        </w:rPr>
        <w:t xml:space="preserve"> в городе Барнауле (кварталы 647, 646, 619), в отношении</w:t>
      </w:r>
    </w:p>
    <w:p w14:paraId="13AC2E6B" w14:textId="2EB638D6" w:rsidR="0013648A" w:rsidRDefault="0013648A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="0079722B">
        <w:rPr>
          <w:sz w:val="20"/>
          <w:szCs w:val="20"/>
        </w:rPr>
        <w:t xml:space="preserve"> участниками</w:t>
      </w:r>
    </w:p>
    <w:p w14:paraId="4381B53B" w14:textId="0E7314E5" w:rsidR="008B3F1B" w:rsidRPr="00D20495" w:rsidRDefault="0079722B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земельного участка по адресу: город Барнаул, тракт </w:t>
      </w:r>
      <w:proofErr w:type="spellStart"/>
      <w:r>
        <w:rPr>
          <w:spacing w:val="-4"/>
          <w:sz w:val="28"/>
          <w:szCs w:val="28"/>
          <w:u w:val="single"/>
        </w:rPr>
        <w:t>Змеиногорский</w:t>
      </w:r>
      <w:proofErr w:type="spellEnd"/>
      <w:r>
        <w:rPr>
          <w:spacing w:val="-4"/>
          <w:sz w:val="28"/>
          <w:szCs w:val="28"/>
          <w:u w:val="single"/>
        </w:rPr>
        <w:t>, 21,</w:t>
      </w:r>
    </w:p>
    <w:p w14:paraId="3F934DBA" w14:textId="72C50B18" w:rsidR="008B3F1B" w:rsidRDefault="0079722B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0A72234" w14:textId="722C0772" w:rsidR="00DD6177" w:rsidRDefault="0079722B" w:rsidP="0079722B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с учетом поступивших предложений и замечаний.</w:t>
      </w:r>
    </w:p>
    <w:p w14:paraId="392FCC03" w14:textId="3BFCD9ED" w:rsidR="00F75DA8" w:rsidRDefault="0079722B" w:rsidP="0079722B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FF540F2" w14:textId="77777777" w:rsidR="0079722B" w:rsidRDefault="0079722B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1322F" w14:textId="77777777" w:rsidR="0079722B" w:rsidRDefault="0079722B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79722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FAF4169" w14:textId="77777777" w:rsidR="0079722B" w:rsidRDefault="0079722B" w:rsidP="0079722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16D208E" w14:textId="77777777" w:rsidR="0079722B" w:rsidRPr="0079722B" w:rsidRDefault="0079722B" w:rsidP="0079722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A543D0" w14:textId="78F23D87" w:rsidR="00594E79" w:rsidRPr="0079722B" w:rsidRDefault="0079722B" w:rsidP="0079722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</w:t>
      </w:r>
      <w:r w:rsidR="00A461A7" w:rsidRPr="0079722B">
        <w:rPr>
          <w:rFonts w:ascii="Times New Roman CYR" w:hAnsi="Times New Roman CYR" w:cs="Times New Roman CYR"/>
          <w:sz w:val="28"/>
          <w:szCs w:val="28"/>
        </w:rPr>
        <w:t>_________________Е.М. Ломакин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230DF667" w14:textId="77777777" w:rsidR="00892324" w:rsidRDefault="00892324" w:rsidP="00892324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69B29F03" w14:textId="77777777" w:rsidR="00892324" w:rsidRPr="00BE6695" w:rsidRDefault="00892324" w:rsidP="00892324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892324" w:rsidRPr="00112A1F" w14:paraId="01F19997" w14:textId="77777777" w:rsidTr="00767AE9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048B2EE1" w14:textId="77777777" w:rsidR="00892324" w:rsidRPr="00112A1F" w:rsidRDefault="00892324" w:rsidP="00767AE9">
            <w:pPr>
              <w:jc w:val="center"/>
            </w:pPr>
            <w:r w:rsidRPr="00112A1F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6A9219B8" w14:textId="77777777" w:rsidR="00892324" w:rsidRPr="00112A1F" w:rsidRDefault="00892324" w:rsidP="00767AE9">
            <w:pPr>
              <w:jc w:val="center"/>
            </w:pPr>
            <w:r w:rsidRPr="00112A1F">
              <w:t>Содержание предложений и (или) замечаний</w:t>
            </w:r>
          </w:p>
        </w:tc>
      </w:tr>
      <w:tr w:rsidR="00C02858" w:rsidRPr="00112A1F" w14:paraId="61949144" w14:textId="77777777" w:rsidTr="00C02858">
        <w:trPr>
          <w:trHeight w:val="435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08567" w14:textId="5D04B94B" w:rsidR="00C02858" w:rsidRPr="00112A1F" w:rsidRDefault="00C02858" w:rsidP="00C02858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Б.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45EB6" w14:textId="77777777" w:rsidR="00C02858" w:rsidRDefault="00C02858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Хорошо </w:t>
            </w:r>
            <w:proofErr w:type="gramStart"/>
            <w:r>
              <w:rPr>
                <w:sz w:val="26"/>
                <w:szCs w:val="26"/>
              </w:rPr>
              <w:t>знакома</w:t>
            </w:r>
            <w:proofErr w:type="gramEnd"/>
            <w:r>
              <w:rPr>
                <w:sz w:val="26"/>
                <w:szCs w:val="26"/>
              </w:rPr>
              <w:t xml:space="preserve"> с этой территорией, часто приезжаем к друзьям на Парковую и гуляем с детьми. Данный участок давно нужно передать в хозяйские руки.</w:t>
            </w:r>
          </w:p>
          <w:p w14:paraId="63AF9283" w14:textId="1BAC2A5F" w:rsidR="00823B28" w:rsidRPr="00823B28" w:rsidRDefault="00823B28" w:rsidP="00BF588C">
            <w:pPr>
              <w:ind w:firstLine="709"/>
              <w:jc w:val="both"/>
              <w:rPr>
                <w:sz w:val="26"/>
                <w:szCs w:val="26"/>
              </w:rPr>
            </w:pPr>
            <w:r w:rsidRPr="00823B28">
              <w:rPr>
                <w:sz w:val="26"/>
                <w:szCs w:val="26"/>
              </w:rPr>
              <w:t xml:space="preserve">(Замечания и предложения не учтены в </w:t>
            </w:r>
            <w:r w:rsidRPr="00823B28">
              <w:rPr>
                <w:sz w:val="26"/>
                <w:szCs w:val="26"/>
              </w:rPr>
              <w:t>соответствии с п.2.2 (обратившийся не является участником общественных обсуждений), п.5.3 (не предоставлены требуемые документы)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</w:t>
            </w:r>
            <w:r w:rsidRPr="00823B28">
              <w:rPr>
                <w:sz w:val="26"/>
                <w:szCs w:val="26"/>
              </w:rPr>
              <w:t xml:space="preserve"> (далее – Положение).</w:t>
            </w:r>
          </w:p>
        </w:tc>
      </w:tr>
      <w:tr w:rsidR="00662076" w:rsidRPr="00112A1F" w14:paraId="50B4E843" w14:textId="77777777" w:rsidTr="00FF5414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5CA34" w14:textId="3512A868" w:rsidR="00662076" w:rsidRPr="00112A1F" w:rsidRDefault="00662076" w:rsidP="00767AE9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 w:rsidRPr="00112A1F">
              <w:t>Граждан</w:t>
            </w:r>
            <w:r>
              <w:t>ин В.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B5B19" w14:textId="78347E98" w:rsidR="00662076" w:rsidRDefault="00662076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Здравствуйте, я, </w:t>
            </w:r>
            <w:r w:rsidR="00BF588C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, проживающий по адресу </w:t>
            </w:r>
            <w:r w:rsidR="00BF588C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, работающий профессором кафедры </w:t>
            </w:r>
            <w:r w:rsidR="00BF588C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АлтГТУ</w:t>
            </w:r>
            <w:proofErr w:type="spellEnd"/>
            <w:r>
              <w:rPr>
                <w:sz w:val="26"/>
                <w:szCs w:val="26"/>
              </w:rPr>
              <w:t>, д.т.н., против Проекта в связи с тем, что:</w:t>
            </w:r>
          </w:p>
          <w:p w14:paraId="0172B09E" w14:textId="77777777" w:rsidR="00662076" w:rsidRDefault="00662076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исчезнет зона зеленых насаждений, в формировании которой я принимал непосредственное участие вместе с моими соседями, защищающая нас от автомобильного шума со стороны </w:t>
            </w:r>
            <w:proofErr w:type="spellStart"/>
            <w:r>
              <w:rPr>
                <w:sz w:val="26"/>
                <w:szCs w:val="26"/>
              </w:rPr>
              <w:t>Змеиногорского</w:t>
            </w:r>
            <w:proofErr w:type="spellEnd"/>
            <w:r>
              <w:rPr>
                <w:sz w:val="26"/>
                <w:szCs w:val="26"/>
              </w:rPr>
              <w:t xml:space="preserve"> тракта;</w:t>
            </w:r>
          </w:p>
          <w:p w14:paraId="27EE4B68" w14:textId="77777777" w:rsidR="00662076" w:rsidRDefault="00662076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отведение упомянутой территории в частную собственность позволит новому собственнику беспрепятственно вырубить все сосны и березы на этой территории;</w:t>
            </w:r>
          </w:p>
          <w:p w14:paraId="7BCF9C7C" w14:textId="77777777" w:rsidR="00662076" w:rsidRDefault="00662076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ограничит возможности наших детей и внуков пользоваться упомянутой зоной зеленых насаждений;</w:t>
            </w:r>
          </w:p>
          <w:p w14:paraId="10E991C5" w14:textId="77777777" w:rsidR="00662076" w:rsidRDefault="00662076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ухудшит качество воздушной среды в зоне проживания у меня и у соседей.</w:t>
            </w:r>
          </w:p>
          <w:p w14:paraId="13B98F23" w14:textId="6E245379" w:rsidR="00BF588C" w:rsidRPr="00662076" w:rsidRDefault="00BF588C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документы) Положения</w:t>
            </w:r>
            <w:r>
              <w:rPr>
                <w:sz w:val="26"/>
                <w:szCs w:val="26"/>
              </w:rPr>
              <w:t>).</w:t>
            </w:r>
          </w:p>
        </w:tc>
      </w:tr>
      <w:tr w:rsidR="00BF588C" w:rsidRPr="00112A1F" w14:paraId="18EE3306" w14:textId="77777777" w:rsidTr="00FF5414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EBC9E" w14:textId="1D3B3A9C" w:rsidR="00BF588C" w:rsidRPr="00112A1F" w:rsidRDefault="00BF588C" w:rsidP="00767AE9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Г.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7472D" w14:textId="77777777" w:rsidR="00BF588C" w:rsidRDefault="00BF588C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Часто катаемся на </w:t>
            </w:r>
            <w:proofErr w:type="spellStart"/>
            <w:r>
              <w:rPr>
                <w:sz w:val="26"/>
                <w:szCs w:val="26"/>
              </w:rPr>
              <w:t>великах</w:t>
            </w:r>
            <w:proofErr w:type="spellEnd"/>
            <w:r>
              <w:rPr>
                <w:sz w:val="26"/>
                <w:szCs w:val="26"/>
              </w:rPr>
              <w:t xml:space="preserve"> в той стороне и </w:t>
            </w:r>
            <w:proofErr w:type="gramStart"/>
            <w:r>
              <w:rPr>
                <w:sz w:val="26"/>
                <w:szCs w:val="26"/>
              </w:rPr>
              <w:t>наконец</w:t>
            </w:r>
            <w:proofErr w:type="gramEnd"/>
            <w:r>
              <w:rPr>
                <w:sz w:val="26"/>
                <w:szCs w:val="26"/>
              </w:rPr>
              <w:t xml:space="preserve"> то кто то приведет в порядок этот участок и передвижение станет комфортным.</w:t>
            </w:r>
          </w:p>
          <w:p w14:paraId="23C6B3D8" w14:textId="708CAA46" w:rsidR="00BF588C" w:rsidRDefault="00BF588C" w:rsidP="00BF58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документы) Положения</w:t>
            </w:r>
            <w:r>
              <w:rPr>
                <w:sz w:val="26"/>
                <w:szCs w:val="26"/>
              </w:rPr>
              <w:t>).</w:t>
            </w:r>
          </w:p>
        </w:tc>
      </w:tr>
      <w:tr w:rsidR="00B7097C" w14:paraId="193F0644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74DA2" w14:textId="790E9991" w:rsidR="00B7097C" w:rsidRPr="00112A1F" w:rsidRDefault="00B7097C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lastRenderedPageBreak/>
              <w:t>Гражданин Г.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8B4F6" w14:textId="77777777" w:rsidR="00B7097C" w:rsidRDefault="00B7097C" w:rsidP="00B7097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Утвердить Проект. Являюсь соседом единственного смежного участка и поддерживаю Проект, постоянно наркоманы и мусор в этих зарослях. Необходимо привезти в порядок этот участок, чтоб хоть спокойно и детям и нам выходить на задний двор.</w:t>
            </w:r>
          </w:p>
          <w:p w14:paraId="2379F880" w14:textId="6042F990" w:rsidR="00B7097C" w:rsidRDefault="00B7097C" w:rsidP="00B7097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4B782A" w14:paraId="65A4CEBC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02849" w14:textId="33BDA71A" w:rsidR="004B782A" w:rsidRPr="00112A1F" w:rsidRDefault="004B782A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Ж.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2CD35" w14:textId="77777777" w:rsidR="004B782A" w:rsidRDefault="004B782A" w:rsidP="004B782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Препятствие дороги и вырубка хвойных деревьев (сосен).</w:t>
            </w:r>
          </w:p>
          <w:p w14:paraId="2F763A3C" w14:textId="6C07243F" w:rsidR="004B782A" w:rsidRDefault="004B782A" w:rsidP="004B782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4B782A" w14:paraId="3E41AB24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BF250" w14:textId="6906755A" w:rsidR="004B782A" w:rsidRPr="00112A1F" w:rsidRDefault="004B782A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Ж.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4F95D" w14:textId="77777777" w:rsidR="004B782A" w:rsidRDefault="004B782A" w:rsidP="004B782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против выделения участка, так как им был выделен земельный участок. С этого участка было вырублено около 35 молодых сосенок в возрасте 20 лет. И мы считаем, что и на этом участке будут уничтожены молодые сосенки. Жители близлежащих домов категорически против выделения участка.</w:t>
            </w:r>
          </w:p>
          <w:p w14:paraId="3FABD61B" w14:textId="422F41B2" w:rsidR="004B782A" w:rsidRDefault="004B782A" w:rsidP="004B782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1E5EDA" w14:paraId="48F07232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F5C0A" w14:textId="2FE63E1C" w:rsidR="001E5EDA" w:rsidRPr="00112A1F" w:rsidRDefault="001E5EDA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З.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7C32E" w14:textId="77777777" w:rsidR="001E5EDA" w:rsidRDefault="001E5EDA" w:rsidP="001E5ED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Периодически ездим в поликлинику здоровый ребенок по адресу </w:t>
            </w:r>
            <w:proofErr w:type="spellStart"/>
            <w:r>
              <w:rPr>
                <w:sz w:val="26"/>
                <w:szCs w:val="26"/>
              </w:rPr>
              <w:t>Змеиногорский</w:t>
            </w:r>
            <w:proofErr w:type="spellEnd"/>
            <w:r>
              <w:rPr>
                <w:sz w:val="26"/>
                <w:szCs w:val="26"/>
              </w:rPr>
              <w:t xml:space="preserve"> тракт 23 и это ужас, что есть за этими участками, постоянная свалка и горы мусора. Утверждением данного Проекта сделаем немного чище наш город!</w:t>
            </w:r>
          </w:p>
          <w:p w14:paraId="178AF547" w14:textId="44C23B23" w:rsidR="001E5EDA" w:rsidRDefault="001E5EDA" w:rsidP="001E5ED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документы) Положения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4200B3" w14:paraId="79D8431A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59B3FE" w14:textId="7B3FF3BC" w:rsidR="004200B3" w:rsidRPr="00112A1F" w:rsidRDefault="004200B3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З.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B83BF" w14:textId="77777777" w:rsidR="004200B3" w:rsidRDefault="004200B3" w:rsidP="004200B3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Проживаю по адресу * считаю</w:t>
            </w:r>
            <w:proofErr w:type="gramEnd"/>
            <w:r>
              <w:rPr>
                <w:sz w:val="26"/>
                <w:szCs w:val="26"/>
              </w:rPr>
              <w:t>, что данный Проект нужно утвердить, так как на этом месте постоянные горы мусора и заросли крапивы и конопли.</w:t>
            </w:r>
          </w:p>
          <w:p w14:paraId="4B5AEA38" w14:textId="3F0D5580" w:rsidR="004200B3" w:rsidRDefault="004200B3" w:rsidP="004200B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документы) Положения</w:t>
            </w:r>
            <w:r>
              <w:rPr>
                <w:sz w:val="26"/>
                <w:szCs w:val="26"/>
              </w:rPr>
              <w:t>).</w:t>
            </w:r>
          </w:p>
        </w:tc>
      </w:tr>
      <w:tr w:rsidR="00650C15" w14:paraId="44EB4C5F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337B3" w14:textId="4413DBA1" w:rsidR="00650C15" w:rsidRPr="00112A1F" w:rsidRDefault="00650C15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Л.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1AA98" w14:textId="77777777" w:rsidR="00650C15" w:rsidRDefault="00650C15" w:rsidP="00650C1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отказать в межевании и перераспределении участка в виду того, что будет затруднен проезд транспорта, так же есть опасение, что будет произведена вырубка хвойных деревьев.</w:t>
            </w:r>
          </w:p>
          <w:p w14:paraId="42CCC696" w14:textId="7C7A4250" w:rsidR="00650C15" w:rsidRDefault="00650C15" w:rsidP="00650C1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0F6D33" w14:paraId="5C98EA6E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DB739" w14:textId="799D31DE" w:rsidR="000F6D33" w:rsidRPr="00112A1F" w:rsidRDefault="000F6D33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 xml:space="preserve"> Гражданка Л.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F7123" w14:textId="77777777" w:rsidR="000F6D33" w:rsidRDefault="000F6D33" w:rsidP="000F6D3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Препятствие дороги и вырубка хвойных деревьев (сосен).</w:t>
            </w:r>
          </w:p>
          <w:p w14:paraId="01CACFF7" w14:textId="6B73F8E5" w:rsidR="000F6D33" w:rsidRDefault="000F6D33" w:rsidP="000F6D3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383229" w14:paraId="2F299F9E" w14:textId="77777777" w:rsidTr="00383229">
        <w:trPr>
          <w:trHeight w:val="264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6648A" w14:textId="08C0F98B" w:rsidR="00383229" w:rsidRPr="00112A1F" w:rsidRDefault="00383229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 xml:space="preserve"> Гражданин М.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CE936" w14:textId="77777777" w:rsidR="00383229" w:rsidRDefault="00383229" w:rsidP="0038322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Родители живут по соседству на Парковой, и я там вырос, </w:t>
            </w:r>
            <w:proofErr w:type="gramStart"/>
            <w:r>
              <w:rPr>
                <w:sz w:val="26"/>
                <w:szCs w:val="26"/>
              </w:rPr>
              <w:t>наконец</w:t>
            </w:r>
            <w:proofErr w:type="gramEnd"/>
            <w:r>
              <w:rPr>
                <w:sz w:val="26"/>
                <w:szCs w:val="26"/>
              </w:rPr>
              <w:t xml:space="preserve"> то люди нормальные приведут этот участок в порядок, думаю соседи должны только радоваться этому.</w:t>
            </w:r>
          </w:p>
          <w:p w14:paraId="002BE62B" w14:textId="74C94A05" w:rsidR="00383229" w:rsidRDefault="00383229" w:rsidP="0038322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</w:t>
            </w:r>
            <w:r w:rsidRPr="00823B28">
              <w:rPr>
                <w:sz w:val="26"/>
                <w:szCs w:val="26"/>
              </w:rPr>
              <w:lastRenderedPageBreak/>
              <w:t>документы) Положения</w:t>
            </w:r>
            <w:r>
              <w:rPr>
                <w:sz w:val="26"/>
                <w:szCs w:val="26"/>
              </w:rPr>
              <w:t>).</w:t>
            </w:r>
          </w:p>
        </w:tc>
      </w:tr>
      <w:tr w:rsidR="005E5526" w14:paraId="482AB59D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D3961" w14:textId="4B842824" w:rsidR="005E5526" w:rsidRPr="00112A1F" w:rsidRDefault="005E5526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lastRenderedPageBreak/>
              <w:t xml:space="preserve"> Гражданка М.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81FC2" w14:textId="77777777" w:rsidR="005E5526" w:rsidRDefault="005E5526" w:rsidP="005E552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Каждую неделю приезжаем с детьми к родителям в гости </w:t>
            </w:r>
            <w:r>
              <w:rPr>
                <w:sz w:val="26"/>
                <w:szCs w:val="26"/>
              </w:rPr>
              <w:br/>
              <w:t xml:space="preserve">на * и уверена, что все соседи с детьми поддержат этот Проект, так как может люди смогут привезти этот участок в </w:t>
            </w:r>
            <w:proofErr w:type="gramStart"/>
            <w:r>
              <w:rPr>
                <w:sz w:val="26"/>
                <w:szCs w:val="26"/>
              </w:rPr>
              <w:t>порядок</w:t>
            </w:r>
            <w:proofErr w:type="gramEnd"/>
            <w:r>
              <w:rPr>
                <w:sz w:val="26"/>
                <w:szCs w:val="26"/>
              </w:rPr>
              <w:t xml:space="preserve"> и перестанут собираться алкаши, а то постоянный мусор и бардак.</w:t>
            </w:r>
          </w:p>
          <w:p w14:paraId="43EF2351" w14:textId="14595D3D" w:rsidR="005E5526" w:rsidRDefault="005E5526" w:rsidP="005E552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документы) Положения</w:t>
            </w:r>
            <w:r>
              <w:rPr>
                <w:sz w:val="26"/>
                <w:szCs w:val="26"/>
              </w:rPr>
              <w:t>).</w:t>
            </w:r>
          </w:p>
        </w:tc>
      </w:tr>
      <w:tr w:rsidR="006E54FF" w14:paraId="1B418495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6240C" w14:textId="768CED57" w:rsidR="006E54FF" w:rsidRPr="00112A1F" w:rsidRDefault="006E54FF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 xml:space="preserve"> Гражданка М.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1C2CE" w14:textId="77777777" w:rsidR="006E54FF" w:rsidRDefault="006E54FF" w:rsidP="006E54F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Я многодетная мать, проживающая с несовершеннолетними детьми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Змеиногорском</w:t>
            </w:r>
            <w:proofErr w:type="gramEnd"/>
            <w:r>
              <w:rPr>
                <w:sz w:val="26"/>
                <w:szCs w:val="26"/>
              </w:rPr>
              <w:t>, дети не могут выйти на задний двор без опасения, так как постоянно сидят какие то алкаши, либо гоняем «закладчиков» наркоманов. Собираем пакеты, бутылки, шприцы и т.д. Поросли конопли и мусора усугубляют ситуацию.</w:t>
            </w:r>
          </w:p>
          <w:p w14:paraId="1A21BC4D" w14:textId="457B3359" w:rsidR="006E54FF" w:rsidRDefault="006E54FF" w:rsidP="006E54F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710B13" w14:paraId="693F65AA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7FADB" w14:textId="13CF4553" w:rsidR="00710B13" w:rsidRPr="00112A1F" w:rsidRDefault="00710B13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 xml:space="preserve"> Гражданин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FDF82" w14:textId="77777777" w:rsidR="00710B13" w:rsidRDefault="00710B13" w:rsidP="00710B1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Категорически против выделения участка. Мы просим прекратить это безобразие.</w:t>
            </w:r>
          </w:p>
          <w:p w14:paraId="6AAF7C45" w14:textId="4E2E38F8" w:rsidR="00710B13" w:rsidRDefault="00710B13" w:rsidP="00710B1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B73C18" w14:paraId="61611A6F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C1B9A" w14:textId="24043296" w:rsidR="00B73C18" w:rsidRPr="00112A1F" w:rsidRDefault="00B73C18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 xml:space="preserve"> Гражданин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D8A73" w14:textId="77777777" w:rsidR="00B73C18" w:rsidRDefault="00B73C18" w:rsidP="00B73C1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Проект. Гуляем рядом с данным местом с детьми и не доходили дальше, так как много мусора и частенько наркоманы в этом заброшенном заросшем месте, </w:t>
            </w:r>
            <w:proofErr w:type="gramStart"/>
            <w:r>
              <w:rPr>
                <w:sz w:val="26"/>
                <w:szCs w:val="26"/>
              </w:rPr>
              <w:t>хорошо</w:t>
            </w:r>
            <w:proofErr w:type="gramEnd"/>
            <w:r>
              <w:rPr>
                <w:sz w:val="26"/>
                <w:szCs w:val="26"/>
              </w:rPr>
              <w:t xml:space="preserve"> что возьмут в хозяйские руки. Все соседи с детьми только рады будут.</w:t>
            </w:r>
          </w:p>
          <w:p w14:paraId="772BAB8C" w14:textId="211B6BA5" w:rsidR="00B73C18" w:rsidRDefault="00B73C18" w:rsidP="00B73C1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23B28">
              <w:rPr>
                <w:sz w:val="26"/>
                <w:szCs w:val="26"/>
              </w:rPr>
              <w:t>Замечания и предложения не учтены в соответствии с п.2.2 (</w:t>
            </w:r>
            <w:proofErr w:type="gramStart"/>
            <w:r w:rsidRPr="00823B28">
              <w:rPr>
                <w:sz w:val="26"/>
                <w:szCs w:val="26"/>
              </w:rPr>
              <w:t>обратившийся</w:t>
            </w:r>
            <w:proofErr w:type="gramEnd"/>
            <w:r w:rsidRPr="00823B28">
              <w:rPr>
                <w:sz w:val="26"/>
                <w:szCs w:val="26"/>
              </w:rPr>
              <w:t xml:space="preserve"> не является участником общественных обсуждений), п.5.3 (не предоставлены требуемые документы) Положения</w:t>
            </w:r>
            <w:r>
              <w:rPr>
                <w:sz w:val="26"/>
                <w:szCs w:val="26"/>
              </w:rPr>
              <w:t>).</w:t>
            </w:r>
          </w:p>
        </w:tc>
      </w:tr>
      <w:tr w:rsidR="00B73C18" w14:paraId="651CCEED" w14:textId="77777777" w:rsidTr="00BF588C">
        <w:trPr>
          <w:trHeight w:val="41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008D6" w14:textId="33FD5CAD" w:rsidR="00B73C18" w:rsidRPr="00112A1F" w:rsidRDefault="00B73C18" w:rsidP="00A44690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 xml:space="preserve"> Гражданин С.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84676" w14:textId="77777777" w:rsidR="00B73C18" w:rsidRDefault="00B73C18" w:rsidP="00B73C1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 против выделения данного участка земли, в виду того, что на данной территории произрастают сосны в количестве более 30 шт., плодовые деревья. На предыдущем выделенном участке владелец дома </w:t>
            </w:r>
            <w:proofErr w:type="spellStart"/>
            <w:r>
              <w:rPr>
                <w:sz w:val="26"/>
                <w:szCs w:val="26"/>
              </w:rPr>
              <w:t>Змеиногорский</w:t>
            </w:r>
            <w:proofErr w:type="spellEnd"/>
            <w:r>
              <w:rPr>
                <w:sz w:val="26"/>
                <w:szCs w:val="26"/>
              </w:rPr>
              <w:t xml:space="preserve"> тр. вырубил более 30 сосен. Такую участь ждет и новый участок леса. Природе был нанесен урон, сейчас там остались только семь спелых сосен. Не лишайте нас зеленого уголка возле наших домов, где местные жители планируют обустроить детско-спортивную площадку, т.к. около 20 детей проживают вокруг.</w:t>
            </w:r>
          </w:p>
          <w:p w14:paraId="47091FCC" w14:textId="77777777" w:rsidR="00B73C18" w:rsidRDefault="00B73C18" w:rsidP="00B73C1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Предлагаю организовать выездную комиссию с участием местных жителей по оценке вырубки сосен и предполагаемого ущерба природе в случае выделения нового участка зеленой зоны. Все действия владельца дома </w:t>
            </w:r>
            <w:proofErr w:type="spellStart"/>
            <w:r>
              <w:rPr>
                <w:sz w:val="26"/>
                <w:szCs w:val="26"/>
              </w:rPr>
              <w:t>Змеиногорский</w:t>
            </w:r>
            <w:proofErr w:type="spellEnd"/>
            <w:r>
              <w:rPr>
                <w:sz w:val="26"/>
                <w:szCs w:val="26"/>
              </w:rPr>
              <w:t xml:space="preserve"> тр.21 противоречат Национальным проектам по озеленению страны.</w:t>
            </w:r>
          </w:p>
          <w:p w14:paraId="649FE4E3" w14:textId="4415B757" w:rsidR="00B73C18" w:rsidRDefault="00B73C18" w:rsidP="00B73C1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</w:tbl>
    <w:p w14:paraId="4283CB46" w14:textId="77777777" w:rsidR="00892324" w:rsidRDefault="00892324" w:rsidP="0089232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892324" w:rsidSect="00112A1F">
      <w:pgSz w:w="16838" w:h="11906" w:orient="landscape"/>
      <w:pgMar w:top="709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0F6D33"/>
    <w:rsid w:val="001056FB"/>
    <w:rsid w:val="001079C2"/>
    <w:rsid w:val="001104E8"/>
    <w:rsid w:val="00126289"/>
    <w:rsid w:val="001316E2"/>
    <w:rsid w:val="0013648A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5EDA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2F7D7A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229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0430"/>
    <w:rsid w:val="004045C9"/>
    <w:rsid w:val="00404C2F"/>
    <w:rsid w:val="004139B4"/>
    <w:rsid w:val="00413C5B"/>
    <w:rsid w:val="004200B3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82A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E5526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27AE"/>
    <w:rsid w:val="00644E08"/>
    <w:rsid w:val="00646D0B"/>
    <w:rsid w:val="00650C15"/>
    <w:rsid w:val="00652F99"/>
    <w:rsid w:val="00655634"/>
    <w:rsid w:val="00662076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54FF"/>
    <w:rsid w:val="006E6FE7"/>
    <w:rsid w:val="00706266"/>
    <w:rsid w:val="0070726D"/>
    <w:rsid w:val="007108DA"/>
    <w:rsid w:val="00710B13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9722B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3B28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677B5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324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461A7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341D7"/>
    <w:rsid w:val="00B40373"/>
    <w:rsid w:val="00B573E9"/>
    <w:rsid w:val="00B66ED2"/>
    <w:rsid w:val="00B70760"/>
    <w:rsid w:val="00B7097C"/>
    <w:rsid w:val="00B73C18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BF588C"/>
    <w:rsid w:val="00BF75D8"/>
    <w:rsid w:val="00C01503"/>
    <w:rsid w:val="00C015F8"/>
    <w:rsid w:val="00C0285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05D5F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0A2E"/>
    <w:rsid w:val="00FC18C6"/>
    <w:rsid w:val="00FC2F77"/>
    <w:rsid w:val="00FC3137"/>
    <w:rsid w:val="00FC3929"/>
    <w:rsid w:val="00FD79A5"/>
    <w:rsid w:val="00FE5A69"/>
    <w:rsid w:val="00FF5414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89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89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CD30-D882-4C40-8DB5-C6B3EA1F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176</cp:revision>
  <cp:lastPrinted>2025-05-06T08:06:00Z</cp:lastPrinted>
  <dcterms:created xsi:type="dcterms:W3CDTF">2023-07-05T09:19:00Z</dcterms:created>
  <dcterms:modified xsi:type="dcterms:W3CDTF">2025-06-19T05:04:00Z</dcterms:modified>
</cp:coreProperties>
</file>