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559F" w14:textId="77777777" w:rsidR="00482532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Pr="007B310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B310D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24627FD6" w:rsidR="00EF7522" w:rsidRPr="007B310D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«</w:t>
      </w:r>
      <w:proofErr w:type="gramStart"/>
      <w:r w:rsidR="000A1494">
        <w:rPr>
          <w:rFonts w:ascii="PT Astra Serif" w:hAnsi="PT Astra Serif"/>
          <w:sz w:val="28"/>
          <w:szCs w:val="28"/>
          <w:u w:val="single"/>
        </w:rPr>
        <w:t>22</w:t>
      </w:r>
      <w:r w:rsidRPr="007B310D">
        <w:rPr>
          <w:rFonts w:ascii="PT Astra Serif" w:hAnsi="PT Astra Serif"/>
          <w:sz w:val="28"/>
          <w:szCs w:val="28"/>
        </w:rPr>
        <w:t>»</w:t>
      </w:r>
      <w:r w:rsidR="00944A75" w:rsidRPr="007B310D">
        <w:rPr>
          <w:rFonts w:ascii="PT Astra Serif" w:hAnsi="PT Astra Serif"/>
          <w:sz w:val="28"/>
          <w:szCs w:val="28"/>
        </w:rPr>
        <w:t xml:space="preserve"> 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proofErr w:type="gramEnd"/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B310D">
        <w:rPr>
          <w:rFonts w:ascii="PT Astra Serif" w:hAnsi="PT Astra Serif"/>
          <w:sz w:val="28"/>
          <w:szCs w:val="28"/>
        </w:rPr>
        <w:t>20</w:t>
      </w:r>
      <w:r w:rsidR="001D6D4A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404C2F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B310D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(дата</w:t>
      </w:r>
      <w:r w:rsidR="00754A2A" w:rsidRPr="007B310D">
        <w:rPr>
          <w:rFonts w:ascii="PT Astra Serif" w:hAnsi="PT Astra Serif"/>
          <w:sz w:val="20"/>
          <w:szCs w:val="20"/>
        </w:rPr>
        <w:t xml:space="preserve"> оформления </w:t>
      </w:r>
      <w:r w:rsidRPr="007B310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B310D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B310D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B310D">
        <w:rPr>
          <w:rFonts w:ascii="PT Astra Serif" w:hAnsi="PT Astra Serif"/>
          <w:sz w:val="28"/>
          <w:szCs w:val="28"/>
          <w:u w:val="single"/>
        </w:rPr>
        <w:t>у</w:t>
      </w:r>
      <w:r w:rsidRPr="007B310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B310D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64C47CCF" w14:textId="7D855408" w:rsidR="00C53675" w:rsidRPr="007B310D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B310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8C4CF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A1494" w:rsidRPr="000A1494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22:63:010640, ограниченного улицей Малахова, улицей Волгоградской, улицей Транзитной, проездом Кооперативным 4-м, в отношении земельного участка с местоположением: город Барнаул, улица Волгоградская, 55, согласно схеме</w:t>
      </w:r>
      <w:r w:rsidR="000A1494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7B310D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B310D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B310D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661C8CD0" w:rsidR="00236A1D" w:rsidRPr="007B310D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8"/>
          <w:szCs w:val="28"/>
        </w:rPr>
        <w:t>На основани</w:t>
      </w:r>
      <w:r w:rsidR="00D54231" w:rsidRPr="007B310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B310D">
        <w:rPr>
          <w:rFonts w:ascii="PT Astra Serif" w:hAnsi="PT Astra Serif"/>
          <w:sz w:val="28"/>
          <w:szCs w:val="28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 xml:space="preserve">от </w:t>
      </w:r>
      <w:r w:rsidR="00BC1ABF" w:rsidRPr="007B310D">
        <w:rPr>
          <w:rFonts w:ascii="PT Astra Serif" w:hAnsi="PT Astra Serif"/>
          <w:sz w:val="28"/>
          <w:szCs w:val="28"/>
        </w:rPr>
        <w:t>«</w:t>
      </w:r>
      <w:r w:rsidR="000A1494">
        <w:rPr>
          <w:rFonts w:ascii="PT Astra Serif" w:hAnsi="PT Astra Serif"/>
          <w:sz w:val="28"/>
          <w:szCs w:val="28"/>
          <w:u w:val="single"/>
        </w:rPr>
        <w:t>22</w:t>
      </w:r>
      <w:r w:rsidR="00BC1ABF" w:rsidRPr="007B310D">
        <w:rPr>
          <w:rFonts w:ascii="PT Astra Serif" w:hAnsi="PT Astra Serif"/>
          <w:sz w:val="28"/>
          <w:szCs w:val="28"/>
        </w:rPr>
        <w:t xml:space="preserve">»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520CDB" w:rsidRPr="007B310D">
        <w:rPr>
          <w:rFonts w:ascii="PT Astra Serif" w:hAnsi="PT Astra Serif"/>
          <w:sz w:val="28"/>
          <w:szCs w:val="28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20</w:t>
      </w:r>
      <w:r w:rsidR="00B573E9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6C29C4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г. №</w:t>
      </w:r>
      <w:r w:rsidR="008C4CF3" w:rsidRPr="007B310D">
        <w:rPr>
          <w:rFonts w:ascii="PT Astra Serif" w:hAnsi="PT Astra Serif"/>
          <w:sz w:val="28"/>
          <w:szCs w:val="28"/>
          <w:u w:val="single"/>
        </w:rPr>
        <w:t>1</w:t>
      </w:r>
      <w:r w:rsidR="000A1494">
        <w:rPr>
          <w:rFonts w:ascii="PT Astra Serif" w:hAnsi="PT Astra Serif"/>
          <w:sz w:val="28"/>
          <w:szCs w:val="28"/>
          <w:u w:val="single"/>
        </w:rPr>
        <w:t>37</w:t>
      </w:r>
      <w:r w:rsidR="00A248F2" w:rsidRPr="007B310D">
        <w:rPr>
          <w:rFonts w:ascii="PT Astra Serif" w:hAnsi="PT Astra Serif"/>
          <w:sz w:val="28"/>
          <w:szCs w:val="28"/>
          <w:u w:val="single"/>
        </w:rPr>
        <w:t>.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B310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</w:t>
      </w:r>
      <w:r w:rsidR="00777B23" w:rsidRPr="007B310D">
        <w:rPr>
          <w:rFonts w:ascii="PT Astra Serif" w:hAnsi="PT Astra Serif"/>
          <w:sz w:val="20"/>
          <w:szCs w:val="20"/>
        </w:rPr>
        <w:t xml:space="preserve">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</w:t>
      </w:r>
      <w:r w:rsidR="00C809A9" w:rsidRPr="007B310D">
        <w:rPr>
          <w:rFonts w:ascii="PT Astra Serif" w:hAnsi="PT Astra Serif"/>
          <w:sz w:val="20"/>
          <w:szCs w:val="20"/>
        </w:rPr>
        <w:t xml:space="preserve"> </w:t>
      </w:r>
      <w:r w:rsidR="0048280C" w:rsidRPr="007B310D">
        <w:rPr>
          <w:rFonts w:ascii="PT Astra Serif" w:hAnsi="PT Astra Serif"/>
          <w:sz w:val="20"/>
          <w:szCs w:val="20"/>
        </w:rPr>
        <w:t xml:space="preserve">      </w:t>
      </w:r>
      <w:r w:rsidRPr="007B310D">
        <w:rPr>
          <w:rFonts w:ascii="PT Astra Serif" w:hAnsi="PT Astra Serif"/>
          <w:sz w:val="20"/>
          <w:szCs w:val="20"/>
        </w:rPr>
        <w:t>(р</w:t>
      </w:r>
      <w:r w:rsidR="00D54231" w:rsidRPr="007B310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B310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B310D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B310D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7B310D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B310D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731C76F2" w:rsidR="00F457FA" w:rsidRPr="007B310D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0A1494" w:rsidRPr="000A1494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22:63:010640, ограниченного улицей Малахова, улицей Волгоградской, улицей Транзитной, проездом Кооперативным 4-м, в отношении земельного участка с местоположением: город Барнаул, улица Волгоградская, 55, согласно схеме</w:t>
      </w:r>
      <w:r w:rsidR="007318CD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B310D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B310D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7B310D">
        <w:rPr>
          <w:rFonts w:ascii="PT Astra Serif" w:hAnsi="PT Astra Serif"/>
          <w:sz w:val="28"/>
          <w:szCs w:val="28"/>
        </w:rPr>
        <w:t>РЕШИЛ</w:t>
      </w:r>
      <w:r w:rsidR="00336BA3" w:rsidRPr="007B310D">
        <w:rPr>
          <w:rFonts w:ascii="PT Astra Serif" w:hAnsi="PT Astra Serif"/>
          <w:sz w:val="28"/>
          <w:szCs w:val="28"/>
        </w:rPr>
        <w:t>И</w:t>
      </w:r>
      <w:r w:rsidRPr="007B310D">
        <w:rPr>
          <w:rFonts w:ascii="PT Astra Serif" w:hAnsi="PT Astra Serif"/>
          <w:sz w:val="28"/>
          <w:szCs w:val="28"/>
        </w:rPr>
        <w:t>:</w:t>
      </w:r>
    </w:p>
    <w:p w14:paraId="37AAE36A" w14:textId="13FC8C5A" w:rsidR="00944A75" w:rsidRPr="007B310D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B310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FE17FE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7B310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7B310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39676390" w:rsidR="00944A75" w:rsidRPr="007B310D" w:rsidRDefault="008C4CF3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застроенной </w:t>
      </w:r>
      <w:r w:rsidR="00684F7B">
        <w:rPr>
          <w:rFonts w:ascii="PT Astra Serif" w:hAnsi="PT Astra Serif"/>
          <w:sz w:val="28"/>
          <w:szCs w:val="20"/>
          <w:u w:val="single"/>
          <w:lang w:eastAsia="ru-RU"/>
        </w:rPr>
        <w:t xml:space="preserve">территории 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 xml:space="preserve">городского округа – города Барнаула Алтайского края </w:t>
      </w:r>
    </w:p>
    <w:p w14:paraId="25F1DCBD" w14:textId="7FB98924" w:rsidR="00017918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организатора </w:t>
      </w:r>
      <w:r w:rsidRPr="007B310D">
        <w:rPr>
          <w:rFonts w:ascii="PT Astra Serif" w:hAnsi="PT Astra Serif"/>
          <w:color w:val="000000"/>
          <w:sz w:val="20"/>
          <w:szCs w:val="20"/>
        </w:rPr>
        <w:t>о</w:t>
      </w:r>
      <w:r w:rsidRPr="007B310D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61449AC9" w:rsidR="009D3314" w:rsidRPr="007B310D" w:rsidRDefault="00684F7B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в границах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0A1494" w:rsidRPr="007B310D">
        <w:rPr>
          <w:rFonts w:ascii="PT Astra Serif" w:hAnsi="PT Astra Serif"/>
          <w:sz w:val="28"/>
          <w:szCs w:val="20"/>
          <w:u w:val="single"/>
          <w:lang w:eastAsia="ru-RU"/>
        </w:rPr>
        <w:t>кадастров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ого</w:t>
      </w:r>
      <w:r w:rsidR="000A1494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квартал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а</w:t>
      </w:r>
      <w:r w:rsidR="000A1494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22:63: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010640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>, ограниченн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ого улицей Малахова</w:t>
      </w:r>
      <w:r w:rsidR="00DE7872" w:rsidRPr="007B310D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1586C5CF" w14:textId="131B74EB" w:rsidR="009D3314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 целесообразности</w:t>
      </w:r>
    </w:p>
    <w:p w14:paraId="53B93908" w14:textId="4AB54EC8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улицей 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Волгоградской</w:t>
      </w: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, улицей 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Транзитной</w:t>
      </w: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, </w:t>
      </w:r>
      <w:r w:rsidR="000A1494">
        <w:rPr>
          <w:rFonts w:ascii="PT Astra Serif" w:hAnsi="PT Astra Serif"/>
          <w:sz w:val="28"/>
          <w:szCs w:val="20"/>
          <w:u w:val="single"/>
          <w:lang w:eastAsia="ru-RU"/>
        </w:rPr>
        <w:t>проездом Кооперативным 4-м,</w:t>
      </w: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</w:p>
    <w:p w14:paraId="08354690" w14:textId="65D0B9F9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(нецелесообразности)</w:t>
      </w:r>
    </w:p>
    <w:p w14:paraId="7EE0AC7E" w14:textId="289C38D5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в отношении земельного участка</w:t>
      </w:r>
    </w:p>
    <w:p w14:paraId="04142030" w14:textId="4F6EAF10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внесенных участниками</w:t>
      </w:r>
    </w:p>
    <w:p w14:paraId="13237F26" w14:textId="278BC09C" w:rsidR="008C4CF3" w:rsidRPr="007B310D" w:rsidRDefault="000A1494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с местоположением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: город Барнаул, улица 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>Волгоградская, 55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, </w:t>
      </w:r>
      <w:r>
        <w:rPr>
          <w:rFonts w:ascii="PT Astra Serif" w:hAnsi="PT Astra Serif"/>
          <w:sz w:val="28"/>
          <w:szCs w:val="20"/>
          <w:u w:val="single"/>
          <w:lang w:eastAsia="ru-RU"/>
        </w:rPr>
        <w:t>согласно схеме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2740D105" w14:textId="59BF0D2A" w:rsidR="008C4CF3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общественных обсуждений</w:t>
      </w:r>
    </w:p>
    <w:p w14:paraId="158FC8F1" w14:textId="1BBD1B63" w:rsidR="000C7BD9" w:rsidRPr="007B310D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77E51AB" w14:textId="0606879E" w:rsidR="000C7BD9" w:rsidRPr="007B310D" w:rsidRDefault="00DE7872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B310D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B310D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B310D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B310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B310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B310D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B310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B310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B310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B310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B310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B310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B310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B310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B310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B310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B310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B310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B310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7B310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586A871" w14:textId="38189665" w:rsidR="00685A0F" w:rsidRPr="000A1494" w:rsidRDefault="000C7BD9" w:rsidP="000A1494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0A1494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  <w:r w:rsidRPr="007B310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B310D">
        <w:rPr>
          <w:rFonts w:ascii="PT Astra Serif" w:hAnsi="PT Astra Serif" w:cs="Times New Roman CYR"/>
          <w:sz w:val="28"/>
          <w:szCs w:val="28"/>
        </w:rPr>
        <w:t>________________</w:t>
      </w:r>
      <w:r w:rsidRPr="007B310D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1D7E8B37" w14:textId="77777777" w:rsidR="00644E08" w:rsidRPr="007B310D" w:rsidRDefault="00644E08" w:rsidP="000A1494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B310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53567735">
    <w:abstractNumId w:val="0"/>
  </w:num>
  <w:num w:numId="2" w16cid:durableId="73913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1494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4F7B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2285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A66AC927-C953-43C1-BB9A-020E7E6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528E-5975-4FB2-8AB1-26D9CB2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Брызгалова Ирина Николаевна</cp:lastModifiedBy>
  <cp:revision>174</cp:revision>
  <cp:lastPrinted>2025-07-23T09:36:00Z</cp:lastPrinted>
  <dcterms:created xsi:type="dcterms:W3CDTF">2023-07-05T09:19:00Z</dcterms:created>
  <dcterms:modified xsi:type="dcterms:W3CDTF">2025-07-23T09:37:00Z</dcterms:modified>
</cp:coreProperties>
</file>