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906B0F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906B0F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906B0F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7F707A2" w:rsidR="00EF7522" w:rsidRPr="00845A28" w:rsidRDefault="00BC1ABF" w:rsidP="00906B0F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906B0F">
        <w:rPr>
          <w:rFonts w:ascii="PT Astra Serif" w:hAnsi="PT Astra Serif"/>
          <w:sz w:val="28"/>
          <w:szCs w:val="28"/>
          <w:u w:val="single"/>
        </w:rPr>
        <w:t>08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906B0F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906B0F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906B0F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906B0F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906B0F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1138E546" w:rsidR="00C53675" w:rsidRPr="00845A28" w:rsidRDefault="00754A2A" w:rsidP="00906B0F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территории в отн</w:t>
      </w:r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>шении земельных участков с кадастровыми номерами 22:61:050601:3921, 22:61:050601:3909, 22:61:050601:3928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906B0F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906B0F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906B0F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2EB7A1D0" w:rsidR="00236A1D" w:rsidRPr="00845A28" w:rsidRDefault="00754A2A" w:rsidP="00906B0F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906B0F">
        <w:rPr>
          <w:rFonts w:ascii="PT Astra Serif" w:hAnsi="PT Astra Serif"/>
          <w:sz w:val="28"/>
          <w:szCs w:val="28"/>
          <w:u w:val="single"/>
        </w:rPr>
        <w:t>08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FF2A2B">
        <w:rPr>
          <w:rFonts w:ascii="PT Astra Serif" w:hAnsi="PT Astra Serif"/>
          <w:sz w:val="28"/>
          <w:szCs w:val="28"/>
          <w:u w:val="single"/>
        </w:rPr>
        <w:t>156.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906B0F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906B0F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906B0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906B0F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2B1E2915" w:rsidR="00F457FA" w:rsidRPr="00845A28" w:rsidRDefault="00D879C8" w:rsidP="00906B0F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FF2A2B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>в отн</w:t>
      </w:r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>шении земельных участков с кадастровыми но</w:t>
      </w:r>
      <w:bookmarkStart w:id="0" w:name="_GoBack"/>
      <w:bookmarkEnd w:id="0"/>
      <w:r w:rsidR="00FF2A2B" w:rsidRPr="00FF2A2B">
        <w:rPr>
          <w:rFonts w:ascii="PT Astra Serif" w:hAnsi="PT Astra Serif" w:cs="Times New Roman"/>
          <w:color w:val="auto"/>
          <w:sz w:val="28"/>
          <w:szCs w:val="28"/>
          <w:u w:val="single"/>
        </w:rPr>
        <w:t>мерами 22:61:050601:3921, 22:61:050601:3909, 22:61:050601:3928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906B0F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906B0F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03153FCA" w:rsidR="00845A28" w:rsidRPr="00845A28" w:rsidRDefault="00C0736D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F2A2B">
        <w:rPr>
          <w:rFonts w:ascii="PT Astra Serif" w:hAnsi="PT Astra Serif"/>
          <w:sz w:val="28"/>
          <w:szCs w:val="28"/>
          <w:u w:val="single"/>
        </w:rPr>
        <w:t>межевания территории в отношении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ABAF4E7" w:rsidR="00845A28" w:rsidRPr="00845A28" w:rsidRDefault="00906B0F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  <w:r w:rsidR="00FF2A2B">
        <w:rPr>
          <w:rFonts w:ascii="PT Astra Serif" w:hAnsi="PT Astra Serif"/>
          <w:sz w:val="20"/>
          <w:szCs w:val="20"/>
        </w:rPr>
        <w:t xml:space="preserve"> </w:t>
      </w:r>
      <w:r w:rsidR="00FF2A2B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0B49C367" w14:textId="0284AB5A" w:rsidR="00845A28" w:rsidRPr="00845A28" w:rsidRDefault="00FF2A2B" w:rsidP="00906B0F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  <w:u w:val="single"/>
        </w:rPr>
        <w:t>земельных участков с кадастровыми номерами 22:61:050601:3921,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0769117" w14:textId="0FC662A1" w:rsidR="00845A28" w:rsidRPr="00906B0F" w:rsidRDefault="00FF2A2B" w:rsidP="00906B0F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  <w:sz w:val="28"/>
          <w:szCs w:val="28"/>
          <w:u w:val="single"/>
        </w:rPr>
        <w:t>22:61:050601:3909, 22:61:050601:3928,</w:t>
      </w:r>
    </w:p>
    <w:p w14:paraId="00D979DF" w14:textId="6FDCE31A" w:rsidR="00845A28" w:rsidRDefault="00FF2A2B" w:rsidP="00906B0F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F7B84A1" w14:textId="2A528E17" w:rsidR="000C5047" w:rsidRDefault="00FF2A2B" w:rsidP="00906B0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6585D9C" w14:textId="6FC4DD2A" w:rsidR="000C5047" w:rsidRDefault="00FF2A2B" w:rsidP="00906B0F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906B0F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906B0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45A28" w:rsidRDefault="000E12BC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Default="00131670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E658CD1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8D811CE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2FEA9F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D48A6FC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73AE77D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CF8D5D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A6EF24A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D51E1FE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9579057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48FC85" w14:textId="77777777" w:rsidR="00FF2A2B" w:rsidRDefault="00FF2A2B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906B0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906B0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1028-CAA6-47BD-9523-E9CB5485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169</cp:revision>
  <cp:lastPrinted>2025-07-31T09:38:00Z</cp:lastPrinted>
  <dcterms:created xsi:type="dcterms:W3CDTF">2023-07-05T09:19:00Z</dcterms:created>
  <dcterms:modified xsi:type="dcterms:W3CDTF">2025-08-11T02:14:00Z</dcterms:modified>
</cp:coreProperties>
</file>