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E33170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E33170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E33170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E33170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E33170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E33170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E33170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E33170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E33170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E33170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По </w:t>
      </w:r>
      <w:r w:rsidR="007E69EE" w:rsidRPr="00E33170">
        <w:rPr>
          <w:rFonts w:ascii="PT Astra Serif" w:hAnsi="PT Astra Serif"/>
          <w:sz w:val="28"/>
          <w:szCs w:val="28"/>
        </w:rPr>
        <w:t>инициативе</w:t>
      </w:r>
      <w:r w:rsidR="00DB5BF0" w:rsidRPr="00E33170">
        <w:rPr>
          <w:rFonts w:ascii="PT Astra Serif" w:hAnsi="PT Astra Serif"/>
          <w:sz w:val="28"/>
          <w:szCs w:val="28"/>
        </w:rPr>
        <w:t xml:space="preserve">: </w:t>
      </w:r>
      <w:r w:rsidR="00C661EC" w:rsidRPr="00C661EC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Общественной о</w:t>
      </w:r>
      <w:r w:rsidR="00C661EC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рганизации Добровольной дружины </w:t>
      </w:r>
      <w:r w:rsidR="00C661EC" w:rsidRPr="00C661EC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Железнодорожного района города Барнаула «СИГНАЛ»</w:t>
      </w:r>
    </w:p>
    <w:p w:rsidR="006D1D94" w:rsidRPr="00E33170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E33170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E33170">
        <w:rPr>
          <w:rFonts w:ascii="PT Astra Serif" w:hAnsi="PT Astra Serif"/>
          <w:sz w:val="20"/>
          <w:szCs w:val="20"/>
        </w:rPr>
        <w:t>)</w:t>
      </w:r>
    </w:p>
    <w:p w:rsidR="000200FB" w:rsidRPr="00E33170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E33170" w:rsidRDefault="006B330F" w:rsidP="00C661EC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C661EC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661EC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кадастрового </w:t>
      </w:r>
      <w:r w:rsid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661EC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квартала 22:63:040331, ограниченного улицей Матросова, улицей Советской Армии, улицей Телефонной и улицей Антона Петрова в городе Барнауле </w:t>
      </w:r>
      <w:r w:rsid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661EC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(квартал 869А), в отношении земельного участка по адресу: город Барнаул, улица Матросова, 218а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E33170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E33170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Пер</w:t>
      </w:r>
      <w:r w:rsidR="00EB57A9" w:rsidRPr="00E33170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E33170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BE32E2" w:rsidRPr="00E33170" w:rsidRDefault="00A82AC8" w:rsidP="00BE32E2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C661EC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</w:t>
      </w:r>
      <w:r w:rsid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661EC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застроенной территории в границах кадастрового квартала </w:t>
      </w:r>
      <w:r w:rsid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661EC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22:63:040331, ограниченного улицей Матросова, улицей Советской Армии, улицей Телефонной и улицей Антона Петрова </w:t>
      </w:r>
      <w:r w:rsid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661EC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городе Барнауле (квартал 869А), в отношении земельного участка </w:t>
      </w:r>
      <w:r w:rsid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661EC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Матросова, 218а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313BBE" w:rsidRPr="00E33170" w:rsidRDefault="00313BBE" w:rsidP="00313BBE">
      <w:pPr>
        <w:spacing w:after="0"/>
        <w:rPr>
          <w:rFonts w:ascii="PT Astra Serif" w:hAnsi="PT Astra Serif"/>
          <w:sz w:val="28"/>
          <w:lang w:eastAsia="ru-RU"/>
        </w:rPr>
      </w:pPr>
    </w:p>
    <w:p w:rsidR="00554739" w:rsidRPr="00E33170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Проект и </w:t>
      </w:r>
      <w:r w:rsidRPr="00E33170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E33170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E33170">
        <w:rPr>
          <w:rFonts w:ascii="PT Astra Serif" w:hAnsi="PT Astra Serif" w:cs="Times New Roman"/>
          <w:sz w:val="28"/>
          <w:szCs w:val="28"/>
        </w:rPr>
        <w:t>)</w:t>
      </w:r>
      <w:r w:rsidR="00540988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13BBE" w:rsidRPr="00E33170">
        <w:rPr>
          <w:rFonts w:ascii="PT Astra Serif" w:hAnsi="PT Astra Serif" w:cs="Times New Roman"/>
          <w:sz w:val="28"/>
          <w:szCs w:val="28"/>
          <w:lang w:eastAsia="ru-RU"/>
        </w:rPr>
        <w:t>17</w:t>
      </w:r>
      <w:r w:rsidR="00A31460" w:rsidRPr="00E3317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E33170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 w:rsidRPr="00E3317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E33170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E33170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E33170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3170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E33170">
        <w:rPr>
          <w:rFonts w:ascii="PT Astra Serif" w:hAnsi="PT Astra Serif"/>
          <w:sz w:val="28"/>
          <w:szCs w:val="28"/>
        </w:rPr>
        <w:t>а</w:t>
      </w:r>
      <w:r w:rsidRPr="00E33170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о результатах общ</w:t>
      </w:r>
      <w:r w:rsidR="00EE4FA2" w:rsidRPr="00E33170">
        <w:rPr>
          <w:rFonts w:ascii="PT Astra Serif" w:hAnsi="PT Astra Serif"/>
          <w:sz w:val="28"/>
          <w:szCs w:val="28"/>
        </w:rPr>
        <w:t>е</w:t>
      </w:r>
      <w:r w:rsidRPr="00E33170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E33170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3317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10</w:t>
      </w:r>
      <w:r w:rsidR="00513C49" w:rsidRPr="00E33170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09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E33170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E33170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E33170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E33170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E33170">
        <w:rPr>
          <w:rFonts w:ascii="PT Astra Serif" w:hAnsi="PT Astra Serif"/>
          <w:sz w:val="28"/>
          <w:szCs w:val="28"/>
        </w:rPr>
        <w:t xml:space="preserve"> </w:t>
      </w:r>
      <w:r w:rsidR="006B399B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можно ознак</w:t>
      </w:r>
      <w:r w:rsidR="000F3D1C" w:rsidRPr="00E33170">
        <w:rPr>
          <w:rFonts w:ascii="PT Astra Serif" w:hAnsi="PT Astra Serif"/>
          <w:sz w:val="28"/>
          <w:szCs w:val="28"/>
        </w:rPr>
        <w:t>омить</w:t>
      </w:r>
      <w:r w:rsidR="003D3134" w:rsidRPr="00E33170">
        <w:rPr>
          <w:rFonts w:ascii="PT Astra Serif" w:hAnsi="PT Astra Serif"/>
          <w:sz w:val="28"/>
          <w:szCs w:val="28"/>
        </w:rPr>
        <w:t xml:space="preserve">ся </w:t>
      </w:r>
      <w:r w:rsidR="00773462" w:rsidRPr="00E33170">
        <w:rPr>
          <w:rFonts w:ascii="PT Astra Serif" w:hAnsi="PT Astra Serif"/>
          <w:sz w:val="28"/>
          <w:szCs w:val="28"/>
        </w:rPr>
        <w:t xml:space="preserve">на </w:t>
      </w:r>
      <w:r w:rsidR="00773462" w:rsidRPr="00E33170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E33170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E33170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E33170">
        <w:rPr>
          <w:rFonts w:ascii="PT Astra Serif" w:hAnsi="PT Astra Serif"/>
          <w:sz w:val="28"/>
          <w:szCs w:val="28"/>
          <w:u w:val="single"/>
        </w:rPr>
        <w:t>.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E33170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E33170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E33170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E33170">
        <w:rPr>
          <w:rFonts w:ascii="PT Astra Serif" w:hAnsi="PT Astra Serif"/>
          <w:sz w:val="28"/>
          <w:szCs w:val="28"/>
          <w:u w:val="single"/>
        </w:rPr>
        <w:t>,</w:t>
      </w:r>
      <w:r w:rsidR="0006477F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65, </w:t>
      </w:r>
      <w:proofErr w:type="spellStart"/>
      <w:r w:rsidR="002517F4">
        <w:rPr>
          <w:rFonts w:ascii="PT Astra Serif" w:hAnsi="PT Astra Serif"/>
          <w:sz w:val="28"/>
          <w:szCs w:val="28"/>
          <w:u w:val="single"/>
        </w:rPr>
        <w:t>пр-кт</w:t>
      </w:r>
      <w:proofErr w:type="spellEnd"/>
      <w:r w:rsidR="002517F4">
        <w:rPr>
          <w:rFonts w:ascii="PT Astra Serif" w:hAnsi="PT Astra Serif"/>
          <w:sz w:val="28"/>
          <w:szCs w:val="28"/>
          <w:u w:val="single"/>
        </w:rPr>
        <w:t xml:space="preserve"> Красноармейский, 104</w:t>
      </w:r>
      <w:r w:rsidR="00AB2AE4" w:rsidRPr="00E33170">
        <w:rPr>
          <w:rFonts w:ascii="PT Astra Serif" w:hAnsi="PT Astra Serif"/>
          <w:sz w:val="28"/>
          <w:szCs w:val="28"/>
          <w:u w:val="single"/>
        </w:rPr>
        <w:t>,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E33170">
        <w:rPr>
          <w:rFonts w:ascii="PT Astra Serif" w:hAnsi="PT Astra Serif"/>
          <w:sz w:val="28"/>
          <w:szCs w:val="28"/>
          <w:u w:val="single"/>
        </w:rPr>
        <w:t xml:space="preserve">с </w:t>
      </w:r>
      <w:r w:rsidR="00313BBE" w:rsidRPr="00E33170">
        <w:rPr>
          <w:rFonts w:ascii="PT Astra Serif" w:hAnsi="PT Astra Serif"/>
          <w:sz w:val="28"/>
          <w:szCs w:val="28"/>
          <w:u w:val="single"/>
        </w:rPr>
        <w:t>17</w:t>
      </w:r>
      <w:r w:rsidR="000163C0" w:rsidRPr="00E33170">
        <w:rPr>
          <w:rFonts w:ascii="PT Astra Serif" w:hAnsi="PT Astra Serif"/>
          <w:sz w:val="28"/>
          <w:szCs w:val="28"/>
          <w:u w:val="single"/>
        </w:rPr>
        <w:t>.</w:t>
      </w:r>
      <w:r w:rsidR="00CF6320" w:rsidRPr="00E33170">
        <w:rPr>
          <w:rFonts w:ascii="PT Astra Serif" w:hAnsi="PT Astra Serif"/>
          <w:sz w:val="28"/>
          <w:szCs w:val="28"/>
          <w:u w:val="single"/>
        </w:rPr>
        <w:t>09</w:t>
      </w:r>
      <w:r w:rsidR="005207AC" w:rsidRPr="00E33170">
        <w:rPr>
          <w:rFonts w:ascii="PT Astra Serif" w:hAnsi="PT Astra Serif"/>
          <w:sz w:val="28"/>
          <w:szCs w:val="28"/>
          <w:u w:val="single"/>
        </w:rPr>
        <w:t>.</w:t>
      </w:r>
      <w:r w:rsidR="005467C3" w:rsidRPr="00E33170">
        <w:rPr>
          <w:rFonts w:ascii="PT Astra Serif" w:hAnsi="PT Astra Serif"/>
          <w:sz w:val="28"/>
          <w:szCs w:val="28"/>
          <w:u w:val="single"/>
        </w:rPr>
        <w:t>20</w:t>
      </w:r>
      <w:r w:rsidR="00844D47" w:rsidRPr="00E33170">
        <w:rPr>
          <w:rFonts w:ascii="PT Astra Serif" w:hAnsi="PT Astra Serif"/>
          <w:sz w:val="28"/>
          <w:szCs w:val="28"/>
          <w:u w:val="single"/>
        </w:rPr>
        <w:t>2</w:t>
      </w:r>
      <w:r w:rsidR="008F52EC" w:rsidRPr="00E33170">
        <w:rPr>
          <w:rFonts w:ascii="PT Astra Serif" w:hAnsi="PT Astra Serif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.</w:t>
      </w:r>
      <w:bookmarkStart w:id="0" w:name="_GoBack"/>
      <w:bookmarkEnd w:id="0"/>
    </w:p>
    <w:p w:rsidR="00947385" w:rsidRPr="00E33170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E33170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E33170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E33170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E33170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E33170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E33170">
        <w:rPr>
          <w:rFonts w:ascii="PT Astra Serif" w:hAnsi="PT Astra Serif" w:cs="Times New Roman CYR"/>
          <w:sz w:val="28"/>
          <w:szCs w:val="28"/>
        </w:rPr>
        <w:br/>
      </w:r>
      <w:r w:rsidRPr="00E33170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E33170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E33170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E33170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E33170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E33170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E33170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E33170">
        <w:rPr>
          <w:rFonts w:ascii="PT Astra Serif" w:hAnsi="PT Astra Serif" w:cs="Times New Roman CYR"/>
          <w:sz w:val="28"/>
          <w:szCs w:val="28"/>
        </w:rPr>
        <w:t>д</w:t>
      </w:r>
      <w:r w:rsidR="007C01FA" w:rsidRPr="00E33170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E33170">
        <w:rPr>
          <w:rFonts w:ascii="PT Astra Serif" w:hAnsi="PT Astra Serif" w:cs="Times New Roman CYR"/>
          <w:sz w:val="28"/>
          <w:szCs w:val="28"/>
        </w:rPr>
        <w:t>«</w:t>
      </w:r>
      <w:r w:rsidR="00313BBE" w:rsidRPr="00E33170">
        <w:rPr>
          <w:rFonts w:ascii="PT Astra Serif" w:hAnsi="PT Astra Serif" w:cs="Times New Roman CYR"/>
          <w:sz w:val="28"/>
          <w:szCs w:val="28"/>
          <w:u w:val="single"/>
        </w:rPr>
        <w:t>30</w:t>
      </w:r>
      <w:r w:rsidR="00D33161" w:rsidRPr="00E33170">
        <w:rPr>
          <w:rFonts w:ascii="PT Astra Serif" w:hAnsi="PT Astra Serif" w:cs="Times New Roman CYR"/>
          <w:sz w:val="28"/>
          <w:szCs w:val="28"/>
        </w:rPr>
        <w:t xml:space="preserve">» </w:t>
      </w:r>
      <w:r w:rsidR="006B399B" w:rsidRPr="00E33170">
        <w:rPr>
          <w:rFonts w:ascii="PT Astra Serif" w:hAnsi="PT Astra Serif" w:cs="Times New Roman CYR"/>
          <w:sz w:val="28"/>
          <w:szCs w:val="28"/>
          <w:u w:val="single"/>
        </w:rPr>
        <w:t>сентября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 w:cs="Times New Roman CYR"/>
          <w:sz w:val="28"/>
          <w:szCs w:val="28"/>
        </w:rPr>
        <w:t>20</w:t>
      </w:r>
      <w:r w:rsidR="001D20CC" w:rsidRPr="00E33170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E33170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lastRenderedPageBreak/>
        <w:t xml:space="preserve">1) посредством сайта комитета в разделе: </w:t>
      </w:r>
      <w:r w:rsidRPr="00E33170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E33170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E33170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Pr="00E33170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E33170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E33170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E33170">
        <w:rPr>
          <w:rFonts w:ascii="PT Astra Serif" w:hAnsi="PT Astra Serif" w:cs="Times New Roman"/>
          <w:sz w:val="28"/>
          <w:szCs w:val="28"/>
        </w:rPr>
        <w:t>ул</w:t>
      </w:r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="00C07664" w:rsidRPr="00E33170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E33170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E33170">
        <w:rPr>
          <w:rFonts w:ascii="PT Astra Serif" w:hAnsi="PT Astra Serif" w:cs="Times New Roman"/>
          <w:sz w:val="28"/>
          <w:szCs w:val="28"/>
        </w:rPr>
        <w:t>каб.</w:t>
      </w:r>
      <w:r w:rsidR="00C07664" w:rsidRPr="00E33170">
        <w:rPr>
          <w:rFonts w:ascii="PT Astra Serif" w:hAnsi="PT Astra Serif" w:cs="Times New Roman"/>
          <w:sz w:val="28"/>
          <w:szCs w:val="28"/>
        </w:rPr>
        <w:t>114</w:t>
      </w:r>
      <w:r w:rsidR="004C2624" w:rsidRPr="00E33170">
        <w:rPr>
          <w:rFonts w:ascii="PT Astra Serif" w:hAnsi="PT Astra Serif" w:cs="Times New Roman"/>
          <w:sz w:val="28"/>
          <w:szCs w:val="28"/>
        </w:rPr>
        <w:t>(</w:t>
      </w:r>
      <w:r w:rsidR="004C2624" w:rsidRPr="00E33170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E33170">
        <w:rPr>
          <w:rFonts w:ascii="PT Astra Serif" w:hAnsi="PT Astra Serif" w:cs="Times New Roman"/>
          <w:sz w:val="28"/>
          <w:szCs w:val="28"/>
        </w:rPr>
        <w:t>;</w:t>
      </w:r>
    </w:p>
    <w:p w:rsidR="00724947" w:rsidRPr="00E33170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E33170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33170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E33170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E33170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E33170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E33170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E33170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E33170">
        <w:rPr>
          <w:rFonts w:ascii="PT Astra Serif" w:hAnsi="PT Astra Serif" w:cs="Times New Roman"/>
          <w:sz w:val="28"/>
          <w:szCs w:val="28"/>
        </w:rPr>
        <w:t>«</w:t>
      </w:r>
      <w:r w:rsidR="000A0F91" w:rsidRPr="00E33170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E33170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E33170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="00724947" w:rsidRPr="00E33170">
        <w:rPr>
          <w:rFonts w:ascii="PT Astra Serif" w:hAnsi="PT Astra Serif" w:cs="Times New Roman CYR"/>
          <w:sz w:val="28"/>
          <w:szCs w:val="28"/>
        </w:rPr>
        <w:tab/>
      </w:r>
      <w:r w:rsidR="00D204BF" w:rsidRPr="00E33170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E33170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E33170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1</w:t>
      </w:r>
      <w:r w:rsidRPr="00E33170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E33170">
        <w:rPr>
          <w:rFonts w:ascii="PT Astra Serif" w:hAnsi="PT Astra Serif" w:cs="Times New Roman CYR"/>
          <w:sz w:val="28"/>
          <w:szCs w:val="28"/>
        </w:rPr>
        <w:t>37-14-3</w:t>
      </w:r>
      <w:r w:rsidR="00A142CE" w:rsidRPr="00E33170">
        <w:rPr>
          <w:rFonts w:ascii="PT Astra Serif" w:hAnsi="PT Astra Serif" w:cs="Times New Roman CYR"/>
          <w:sz w:val="28"/>
          <w:szCs w:val="28"/>
        </w:rPr>
        <w:t>2</w:t>
      </w:r>
      <w:r w:rsidR="00D204BF" w:rsidRPr="00E33170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E33170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517F4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17F4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13BBE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5678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8F581A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4AF6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661EC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181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3170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72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3BD3-46EA-43D1-B488-9258C81C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109</cp:revision>
  <cp:lastPrinted>2025-08-25T10:03:00Z</cp:lastPrinted>
  <dcterms:created xsi:type="dcterms:W3CDTF">2024-04-15T02:04:00Z</dcterms:created>
  <dcterms:modified xsi:type="dcterms:W3CDTF">2025-09-10T01:12:00Z</dcterms:modified>
</cp:coreProperties>
</file>