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D643DD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D643DD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D643DD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4ABE26D" w:rsidR="00EF7522" w:rsidRPr="00845A28" w:rsidRDefault="00BC1ABF" w:rsidP="00D643DD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353099">
        <w:rPr>
          <w:rFonts w:ascii="PT Astra Serif" w:hAnsi="PT Astra Serif"/>
          <w:sz w:val="28"/>
          <w:szCs w:val="28"/>
          <w:u w:val="single"/>
        </w:rPr>
        <w:t>01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D643DD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D643DD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D643DD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D643DD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D643DD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7D01FB46" w:rsidR="00C53675" w:rsidRPr="00845A28" w:rsidRDefault="00754A2A" w:rsidP="00D643DD">
      <w:pPr>
        <w:pStyle w:val="2"/>
        <w:spacing w:line="228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22:61:042110, 22:61:042111, ограниченных проспектом Дзержинского, улицей Белинского, улицей Мусоргского и улицей Полевой в </w:t>
      </w:r>
      <w:proofErr w:type="spellStart"/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(рабочий </w:t>
      </w:r>
      <w:r w:rsidR="0020207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поселок Южный), в отношении земельного участка по адресу: город Барнаул, рабочий поселок Южный, улица Чайковского, 36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D643DD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D643DD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D643DD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0F686668" w:rsidR="00236A1D" w:rsidRPr="00845A28" w:rsidRDefault="00754A2A" w:rsidP="00D643DD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353099">
        <w:rPr>
          <w:rFonts w:ascii="PT Astra Serif" w:hAnsi="PT Astra Serif"/>
          <w:sz w:val="28"/>
          <w:szCs w:val="28"/>
          <w:u w:val="single"/>
        </w:rPr>
        <w:t>01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202074" w:rsidRPr="00B47732">
        <w:rPr>
          <w:rFonts w:ascii="PT Astra Serif" w:hAnsi="PT Astra Serif"/>
          <w:sz w:val="28"/>
          <w:szCs w:val="28"/>
          <w:u w:val="single"/>
        </w:rPr>
        <w:t>183</w:t>
      </w:r>
      <w:r w:rsidR="00FF2A2B" w:rsidRPr="00B47732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D643DD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D643DD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D643DD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D643DD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C97646C" w:rsidR="00F457FA" w:rsidRPr="00845A28" w:rsidRDefault="00D879C8" w:rsidP="00D643DD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202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</w:t>
      </w:r>
      <w:r w:rsidR="00202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кварталов 22:61:042110, 22:61:042111, ограниченных проспектом Дзержинского, </w:t>
      </w:r>
      <w:r w:rsidR="00202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Белинского, улицей Мусоргского и улицей Полевой в </w:t>
      </w:r>
      <w:proofErr w:type="spellStart"/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202074" w:rsidRPr="008F581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(рабочий поселок Южный), в отношении земельного участка по адресу: город Барнаул, рабочий поселок Южный, улица Чайковского, 36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D643DD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D643DD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565736F0" w:rsidR="00845A28" w:rsidRPr="00845A28" w:rsidRDefault="00C0736D" w:rsidP="00D643DD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793F6F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1B760CA6" w:rsidR="00845A28" w:rsidRPr="00845A28" w:rsidRDefault="00906B0F" w:rsidP="00D643DD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3329E594" w:rsidR="00845A28" w:rsidRDefault="00793F6F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в границах кадастровых кварталов 22:61:042110</w:t>
      </w:r>
      <w:r w:rsidR="00D643DD">
        <w:rPr>
          <w:rFonts w:ascii="PT Astra Serif" w:hAnsi="PT Astra Serif"/>
          <w:spacing w:val="-2"/>
          <w:sz w:val="28"/>
          <w:szCs w:val="28"/>
          <w:u w:val="single"/>
        </w:rPr>
        <w:t>,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E71CDD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1AF510FD" w:rsidR="00E71CDD" w:rsidRDefault="00793F6F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22:61:042111, </w:t>
      </w:r>
      <w:proofErr w:type="gramStart"/>
      <w:r>
        <w:rPr>
          <w:rFonts w:ascii="PT Astra Serif" w:hAnsi="PT Astra Serif"/>
          <w:spacing w:val="-2"/>
          <w:sz w:val="28"/>
          <w:szCs w:val="28"/>
          <w:u w:val="single"/>
        </w:rPr>
        <w:t>ограниченных</w:t>
      </w:r>
      <w:proofErr w:type="gramEnd"/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проспектом Дзержинского, улицей Белинского</w:t>
      </w:r>
      <w:bookmarkStart w:id="0" w:name="_GoBack"/>
      <w:bookmarkEnd w:id="0"/>
      <w:r w:rsidR="00D643DD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7C9141B" w14:textId="2213A786" w:rsidR="00E71CDD" w:rsidRDefault="00E71CDD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D643DD">
        <w:rPr>
          <w:rFonts w:ascii="PT Astra Serif" w:hAnsi="PT Astra Serif"/>
          <w:sz w:val="20"/>
          <w:szCs w:val="20"/>
        </w:rPr>
        <w:t>ообразности</w:t>
      </w:r>
    </w:p>
    <w:p w14:paraId="78153FF9" w14:textId="0FD949C9" w:rsidR="00E71CDD" w:rsidRDefault="00793F6F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улицей Мусоргского и улицей Полевой в </w:t>
      </w:r>
      <w:proofErr w:type="spellStart"/>
      <w:r>
        <w:rPr>
          <w:rFonts w:ascii="PT Astra Serif" w:hAnsi="PT Astra Serif"/>
          <w:spacing w:val="-2"/>
          <w:sz w:val="28"/>
          <w:szCs w:val="28"/>
          <w:u w:val="single"/>
        </w:rPr>
        <w:t>г</w:t>
      </w:r>
      <w:proofErr w:type="gramStart"/>
      <w:r>
        <w:rPr>
          <w:rFonts w:ascii="PT Astra Serif" w:hAnsi="PT Astra Serif"/>
          <w:spacing w:val="-2"/>
          <w:sz w:val="28"/>
          <w:szCs w:val="28"/>
          <w:u w:val="single"/>
        </w:rPr>
        <w:t>.Б</w:t>
      </w:r>
      <w:proofErr w:type="gramEnd"/>
      <w:r>
        <w:rPr>
          <w:rFonts w:ascii="PT Astra Serif" w:hAnsi="PT Astra Serif"/>
          <w:spacing w:val="-2"/>
          <w:sz w:val="28"/>
          <w:szCs w:val="28"/>
          <w:u w:val="single"/>
        </w:rPr>
        <w:t>арнауле</w:t>
      </w:r>
      <w:proofErr w:type="spellEnd"/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(рабочий поселок Южный)</w:t>
      </w:r>
      <w:r w:rsidR="00D643DD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6D05F192" w14:textId="2C29E9F2" w:rsidR="00E71CDD" w:rsidRDefault="00793F6F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4602AB52" w14:textId="7DB222C0" w:rsidR="00793F6F" w:rsidRDefault="00793F6F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в отношении земельного участка по адресу: город Барнаул,</w:t>
      </w:r>
    </w:p>
    <w:p w14:paraId="366ACE28" w14:textId="50941ABD" w:rsidR="00793F6F" w:rsidRDefault="00793F6F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791524F3" w14:textId="6604596A" w:rsidR="00793F6F" w:rsidRDefault="00793F6F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рабочий поселок Южный, улица Чайковского, 36,</w:t>
      </w:r>
    </w:p>
    <w:p w14:paraId="5C4F372B" w14:textId="08FC0F35" w:rsidR="00793F6F" w:rsidRDefault="00793F6F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95C59A8" w14:textId="1C3A0ECA" w:rsidR="00E71CDD" w:rsidRDefault="00070907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8282D92" w14:textId="2BA8D51E" w:rsidR="00E71CDD" w:rsidRDefault="00070907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D643DD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D643DD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D643DD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D643DD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D643DD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76E1BE" w14:textId="77777777" w:rsidR="00131670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845A28" w:rsidRDefault="000A0166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7732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643DD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4AC1-A49A-4A90-B09C-00EA2E37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180</cp:revision>
  <cp:lastPrinted>2025-07-31T09:38:00Z</cp:lastPrinted>
  <dcterms:created xsi:type="dcterms:W3CDTF">2023-07-05T09:19:00Z</dcterms:created>
  <dcterms:modified xsi:type="dcterms:W3CDTF">2025-10-01T08:41:00Z</dcterms:modified>
</cp:coreProperties>
</file>