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EC" w:rsidRDefault="005B0CE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B0CEC" w:rsidRDefault="005B0CEC">
      <w:pPr>
        <w:pStyle w:val="ConsPlusNormal"/>
        <w:jc w:val="both"/>
        <w:outlineLvl w:val="0"/>
      </w:pPr>
    </w:p>
    <w:p w:rsidR="005B0CEC" w:rsidRDefault="005B0CEC">
      <w:pPr>
        <w:pStyle w:val="ConsPlusTitle"/>
        <w:jc w:val="center"/>
        <w:outlineLvl w:val="0"/>
      </w:pPr>
      <w:r>
        <w:t>АДМИНИСТРАЦИЯ ГОРОДА БАРНАУЛА</w:t>
      </w:r>
    </w:p>
    <w:p w:rsidR="005B0CEC" w:rsidRDefault="005B0CEC">
      <w:pPr>
        <w:pStyle w:val="ConsPlusTitle"/>
        <w:jc w:val="both"/>
      </w:pPr>
    </w:p>
    <w:p w:rsidR="005B0CEC" w:rsidRDefault="005B0CEC">
      <w:pPr>
        <w:pStyle w:val="ConsPlusTitle"/>
        <w:jc w:val="center"/>
      </w:pPr>
      <w:r>
        <w:t>ПОСТАНОВЛЕНИЕ</w:t>
      </w:r>
    </w:p>
    <w:p w:rsidR="005B0CEC" w:rsidRDefault="005B0CEC">
      <w:pPr>
        <w:pStyle w:val="ConsPlusTitle"/>
        <w:jc w:val="center"/>
      </w:pPr>
    </w:p>
    <w:p w:rsidR="005B0CEC" w:rsidRDefault="005B0CEC">
      <w:pPr>
        <w:pStyle w:val="ConsPlusTitle"/>
        <w:jc w:val="center"/>
      </w:pPr>
      <w:proofErr w:type="gramStart"/>
      <w:r>
        <w:t>от</w:t>
      </w:r>
      <w:proofErr w:type="gramEnd"/>
      <w:r>
        <w:t xml:space="preserve"> 14 октября 2025 г. N 1569</w:t>
      </w:r>
    </w:p>
    <w:p w:rsidR="005B0CEC" w:rsidRDefault="005B0CEC">
      <w:pPr>
        <w:pStyle w:val="ConsPlusTitle"/>
        <w:jc w:val="both"/>
      </w:pPr>
    </w:p>
    <w:p w:rsidR="005B0CEC" w:rsidRDefault="005B0CEC">
      <w:pPr>
        <w:pStyle w:val="ConsPlusTitle"/>
        <w:jc w:val="center"/>
      </w:pPr>
      <w:r>
        <w:t>ОБ УТВЕРЖДЕНИИ АДМИНИСТРАТИВНОГО РЕГЛАМЕНТА ПРЕДОСТАВЛЕНИЯ</w:t>
      </w:r>
    </w:p>
    <w:p w:rsidR="005B0CEC" w:rsidRDefault="005B0CEC">
      <w:pPr>
        <w:pStyle w:val="ConsPlusTitle"/>
        <w:jc w:val="center"/>
      </w:pPr>
      <w:r>
        <w:t>МУНИЦИПАЛЬНОЙ УСЛУГИ "ПРЕДОСТАВЛЕНИЕ РАЗРЕШЕНИЯ НА УСЛОВНО</w:t>
      </w:r>
    </w:p>
    <w:p w:rsidR="005B0CEC" w:rsidRDefault="005B0CEC">
      <w:pPr>
        <w:pStyle w:val="ConsPlusTitle"/>
        <w:jc w:val="center"/>
      </w:pPr>
      <w:r>
        <w:t>РАЗРЕШЕННЫЙ ВИД ИСПОЛЬЗОВАНИЯ ЗЕМЕЛЬНОГО УЧАСТКА</w:t>
      </w:r>
    </w:p>
    <w:p w:rsidR="005B0CEC" w:rsidRDefault="005B0CEC">
      <w:pPr>
        <w:pStyle w:val="ConsPlusTitle"/>
        <w:jc w:val="center"/>
      </w:pPr>
      <w:r>
        <w:t>ИЛИ ОБЪЕКТА КАПИТАЛЬНОГО СТРОИТЕЛЬСТВА"</w:t>
      </w:r>
    </w:p>
    <w:p w:rsidR="005B0CEC" w:rsidRDefault="005B0CEC">
      <w:pPr>
        <w:pStyle w:val="ConsPlusNormal"/>
        <w:jc w:val="both"/>
      </w:pPr>
    </w:p>
    <w:p w:rsidR="005B0CEC" w:rsidRDefault="005B0CEC">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постановлением</w:t>
        </w:r>
      </w:hyperlink>
      <w:r>
        <w:t xml:space="preserve"> администрации города от 12.02.2015 N 188 "Об утверждении Порядка разработки и утверждения административных регламентов предоставления муниципальных услуг на территории городского округа - города Барнаула Алтайского края, проведения экспертизы их проектов" администрация города Барнаула постановляет:</w:t>
      </w:r>
    </w:p>
    <w:p w:rsidR="005B0CEC" w:rsidRDefault="005B0CEC">
      <w:pPr>
        <w:pStyle w:val="ConsPlusNormal"/>
        <w:spacing w:before="220"/>
        <w:ind w:firstLine="540"/>
        <w:jc w:val="both"/>
      </w:pPr>
      <w:r>
        <w:t xml:space="preserve">1. Утвердить Административный </w:t>
      </w:r>
      <w:hyperlink w:anchor="P30">
        <w:r>
          <w:rPr>
            <w:color w:val="0000FF"/>
          </w:rPr>
          <w:t>регламент</w:t>
        </w:r>
      </w:hyperlink>
      <w:r>
        <w:t xml:space="preserve">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(приложение).</w:t>
      </w:r>
    </w:p>
    <w:p w:rsidR="005B0CEC" w:rsidRDefault="005B0CEC">
      <w:pPr>
        <w:pStyle w:val="ConsPlusNormal"/>
        <w:spacing w:before="220"/>
        <w:ind w:firstLine="540"/>
        <w:jc w:val="both"/>
      </w:pPr>
      <w:r>
        <w:t xml:space="preserve">2. Признать утратившим силу </w:t>
      </w:r>
      <w:hyperlink r:id="rId7">
        <w:r>
          <w:rPr>
            <w:color w:val="0000FF"/>
          </w:rPr>
          <w:t>постановление</w:t>
        </w:r>
      </w:hyperlink>
      <w:r>
        <w:t xml:space="preserve"> администрации города от 13.02.2024 N 224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5B0CEC" w:rsidRDefault="005B0CEC">
      <w:pPr>
        <w:pStyle w:val="ConsPlusNormal"/>
        <w:spacing w:before="220"/>
        <w:ind w:firstLine="540"/>
        <w:jc w:val="both"/>
      </w:pPr>
      <w:r>
        <w:t>3. Комитету информационной политики (Андреева Е.С.) обеспечить опубликование постановления в газете "Вечерний Барнаул" и официальном сетевом издании "Правовой портал администрации г. Барнаула".</w:t>
      </w:r>
    </w:p>
    <w:p w:rsidR="005B0CEC" w:rsidRDefault="005B0CEC">
      <w:pPr>
        <w:pStyle w:val="ConsPlusNormal"/>
        <w:spacing w:before="220"/>
        <w:ind w:firstLine="540"/>
        <w:jc w:val="both"/>
      </w:pPr>
      <w:r>
        <w:t>4. Контроль за исполнением постановления возложить на первого заместителя главы администрации города.</w:t>
      </w:r>
    </w:p>
    <w:p w:rsidR="005B0CEC" w:rsidRDefault="005B0CEC">
      <w:pPr>
        <w:pStyle w:val="ConsPlusNormal"/>
        <w:jc w:val="both"/>
      </w:pPr>
    </w:p>
    <w:p w:rsidR="005B0CEC" w:rsidRDefault="005B0CEC">
      <w:pPr>
        <w:pStyle w:val="ConsPlusNormal"/>
        <w:jc w:val="right"/>
      </w:pPr>
      <w:r>
        <w:t>Глава города</w:t>
      </w:r>
    </w:p>
    <w:p w:rsidR="005B0CEC" w:rsidRDefault="005B0CEC">
      <w:pPr>
        <w:pStyle w:val="ConsPlusNormal"/>
        <w:jc w:val="right"/>
      </w:pPr>
      <w:r>
        <w:t>В.Г.ФРАНК</w:t>
      </w: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right"/>
        <w:outlineLvl w:val="0"/>
      </w:pPr>
      <w:r>
        <w:t>Приложение</w:t>
      </w:r>
    </w:p>
    <w:p w:rsidR="005B0CEC" w:rsidRDefault="005B0CEC">
      <w:pPr>
        <w:pStyle w:val="ConsPlusNormal"/>
        <w:jc w:val="right"/>
      </w:pPr>
      <w:proofErr w:type="gramStart"/>
      <w:r>
        <w:t>к</w:t>
      </w:r>
      <w:proofErr w:type="gramEnd"/>
      <w:r>
        <w:t xml:space="preserve"> Постановлению</w:t>
      </w:r>
    </w:p>
    <w:p w:rsidR="005B0CEC" w:rsidRDefault="005B0CEC">
      <w:pPr>
        <w:pStyle w:val="ConsPlusNormal"/>
        <w:jc w:val="right"/>
      </w:pPr>
      <w:proofErr w:type="gramStart"/>
      <w:r>
        <w:t>администрации</w:t>
      </w:r>
      <w:proofErr w:type="gramEnd"/>
      <w:r>
        <w:t xml:space="preserve"> города</w:t>
      </w:r>
    </w:p>
    <w:p w:rsidR="005B0CEC" w:rsidRDefault="005B0CEC">
      <w:pPr>
        <w:pStyle w:val="ConsPlusNormal"/>
        <w:jc w:val="right"/>
      </w:pPr>
      <w:proofErr w:type="gramStart"/>
      <w:r>
        <w:t>от</w:t>
      </w:r>
      <w:proofErr w:type="gramEnd"/>
      <w:r>
        <w:t xml:space="preserve"> 14 октября 2025 г. N 1569</w:t>
      </w:r>
    </w:p>
    <w:p w:rsidR="005B0CEC" w:rsidRDefault="005B0CEC">
      <w:pPr>
        <w:pStyle w:val="ConsPlusNormal"/>
        <w:jc w:val="both"/>
      </w:pPr>
    </w:p>
    <w:p w:rsidR="005B0CEC" w:rsidRDefault="005B0CEC">
      <w:pPr>
        <w:pStyle w:val="ConsPlusTitle"/>
        <w:jc w:val="center"/>
      </w:pPr>
      <w:bookmarkStart w:id="0" w:name="P30"/>
      <w:bookmarkEnd w:id="0"/>
      <w:r>
        <w:t>АДМИНИСТРАТИВНЫЙ РЕГЛАМЕНТ</w:t>
      </w:r>
    </w:p>
    <w:p w:rsidR="005B0CEC" w:rsidRDefault="005B0CEC">
      <w:pPr>
        <w:pStyle w:val="ConsPlusTitle"/>
        <w:jc w:val="center"/>
      </w:pPr>
      <w:r>
        <w:t>ПРЕДОСТАВЛЕНИЯ МУНИЦИПАЛЬНОЙ УСЛУГИ "ПРЕДОСТАВЛЕНИЕ</w:t>
      </w:r>
    </w:p>
    <w:p w:rsidR="005B0CEC" w:rsidRDefault="005B0CEC">
      <w:pPr>
        <w:pStyle w:val="ConsPlusTitle"/>
        <w:jc w:val="center"/>
      </w:pPr>
      <w:r>
        <w:t>РАЗРЕШЕНИЯ НА УСЛОВНО РАЗРЕШЕННЫЙ ВИД ИСПОЛЬЗОВАНИЯ</w:t>
      </w:r>
    </w:p>
    <w:p w:rsidR="005B0CEC" w:rsidRDefault="005B0CEC">
      <w:pPr>
        <w:pStyle w:val="ConsPlusTitle"/>
        <w:jc w:val="center"/>
      </w:pPr>
      <w:r>
        <w:t>ЗЕМЕЛЬНОГО УЧАСТКА ИЛИ ОБЪЕКТА КАПИТАЛЬНОГО СТРОИТЕЛЬСТВА"</w:t>
      </w:r>
    </w:p>
    <w:p w:rsidR="005B0CEC" w:rsidRDefault="005B0CEC">
      <w:pPr>
        <w:pStyle w:val="ConsPlusNormal"/>
        <w:jc w:val="both"/>
      </w:pPr>
    </w:p>
    <w:p w:rsidR="005B0CEC" w:rsidRDefault="005B0CEC">
      <w:pPr>
        <w:pStyle w:val="ConsPlusTitle"/>
        <w:jc w:val="center"/>
        <w:outlineLvl w:val="1"/>
      </w:pPr>
      <w:r>
        <w:t>I. Общие положения</w:t>
      </w:r>
    </w:p>
    <w:p w:rsidR="005B0CEC" w:rsidRDefault="005B0CEC">
      <w:pPr>
        <w:pStyle w:val="ConsPlusNormal"/>
        <w:jc w:val="both"/>
      </w:pPr>
    </w:p>
    <w:p w:rsidR="005B0CEC" w:rsidRDefault="005B0CEC">
      <w:pPr>
        <w:pStyle w:val="ConsPlusTitle"/>
        <w:jc w:val="center"/>
        <w:outlineLvl w:val="2"/>
      </w:pPr>
      <w:r>
        <w:t>1. Предмет регулирования Административного регламента</w:t>
      </w:r>
    </w:p>
    <w:p w:rsidR="005B0CEC" w:rsidRDefault="005B0CEC">
      <w:pPr>
        <w:pStyle w:val="ConsPlusNormal"/>
        <w:jc w:val="both"/>
      </w:pPr>
    </w:p>
    <w:p w:rsidR="005B0CEC" w:rsidRDefault="005B0CEC">
      <w:pPr>
        <w:pStyle w:val="ConsPlusNormal"/>
        <w:ind w:firstLine="540"/>
        <w:jc w:val="both"/>
      </w:pPr>
      <w:r>
        <w:t>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Регламент) разработан в целях повышения качества и доступности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на территории городского округа - города Барнаула Алтайского края (далее - город Барнаул),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филиалы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p>
    <w:p w:rsidR="005B0CEC" w:rsidRDefault="005B0CEC">
      <w:pPr>
        <w:pStyle w:val="ConsPlusNormal"/>
        <w:spacing w:before="220"/>
        <w:ind w:firstLine="540"/>
        <w:jc w:val="both"/>
      </w:pPr>
      <w:r>
        <w:t xml:space="preserve">1.2. Регламент устанавливает порядок и стандарт предоставления муниципальной услуги органом местного самоуправления города Барнаула по запросу физических или юридических лиц либо их уполномоченных представителей в пределах полномочий, установленных Градостроительным </w:t>
      </w:r>
      <w:hyperlink r:id="rId8">
        <w:r>
          <w:rPr>
            <w:color w:val="0000FF"/>
          </w:rPr>
          <w:t>кодексом</w:t>
        </w:r>
      </w:hyperlink>
      <w:r>
        <w:t xml:space="preserve"> Российской Федерации (далее - </w:t>
      </w:r>
      <w:proofErr w:type="spellStart"/>
      <w:r>
        <w:t>ГрК</w:t>
      </w:r>
      <w:proofErr w:type="spellEnd"/>
      <w:r>
        <w:t xml:space="preserve"> РФ), </w:t>
      </w:r>
      <w:hyperlink r:id="rId9">
        <w:r>
          <w:rPr>
            <w:color w:val="0000FF"/>
          </w:rPr>
          <w:t>Уставом</w:t>
        </w:r>
      </w:hyperlink>
      <w:r>
        <w:t xml:space="preserve"> городского округа - города Барнаула Алтайского края, в соответствии с Федеральным </w:t>
      </w:r>
      <w:hyperlink r:id="rId10">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от 27.07.2010 N 210-ФЗ).</w:t>
      </w:r>
    </w:p>
    <w:p w:rsidR="005B0CEC" w:rsidRDefault="005B0CEC">
      <w:pPr>
        <w:pStyle w:val="ConsPlusNormal"/>
        <w:spacing w:before="220"/>
        <w:ind w:firstLine="540"/>
        <w:jc w:val="both"/>
      </w:pPr>
      <w:r>
        <w:t>1.3. Регламент регулирует общественные отношения, возникающие в связи с предоставлением разрешения на условно разрешенный вид использования земельного участка или объекта капитального строительства на территории города Барнаула.</w:t>
      </w:r>
    </w:p>
    <w:p w:rsidR="005B0CEC" w:rsidRDefault="005B0CEC">
      <w:pPr>
        <w:pStyle w:val="ConsPlusNormal"/>
        <w:jc w:val="both"/>
      </w:pPr>
    </w:p>
    <w:p w:rsidR="005B0CEC" w:rsidRDefault="005B0CEC">
      <w:pPr>
        <w:pStyle w:val="ConsPlusTitle"/>
        <w:jc w:val="center"/>
        <w:outlineLvl w:val="2"/>
      </w:pPr>
      <w:r>
        <w:t>2. Круг заявителей</w:t>
      </w:r>
    </w:p>
    <w:p w:rsidR="005B0CEC" w:rsidRDefault="005B0CEC">
      <w:pPr>
        <w:pStyle w:val="ConsPlusNormal"/>
        <w:jc w:val="both"/>
      </w:pPr>
    </w:p>
    <w:p w:rsidR="005B0CEC" w:rsidRDefault="005B0CEC">
      <w:pPr>
        <w:pStyle w:val="ConsPlusNormal"/>
        <w:ind w:firstLine="540"/>
        <w:jc w:val="both"/>
      </w:pPr>
      <w:r>
        <w:t>Правом на подачу заявления о предоставлении муниципальной услуги (далее - заявление) обладают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а также их уполномоченные представители (далее - заявитель).</w:t>
      </w:r>
    </w:p>
    <w:p w:rsidR="005B0CEC" w:rsidRDefault="005B0CEC">
      <w:pPr>
        <w:pStyle w:val="ConsPlusNormal"/>
        <w:jc w:val="both"/>
      </w:pPr>
    </w:p>
    <w:p w:rsidR="005B0CEC" w:rsidRDefault="005B0CEC">
      <w:pPr>
        <w:pStyle w:val="ConsPlusTitle"/>
        <w:jc w:val="center"/>
        <w:outlineLvl w:val="2"/>
      </w:pPr>
      <w:r>
        <w:t>3. Требования предоставления заявителю муниципальной услуги</w:t>
      </w:r>
    </w:p>
    <w:p w:rsidR="005B0CEC" w:rsidRDefault="005B0CEC">
      <w:pPr>
        <w:pStyle w:val="ConsPlusTitle"/>
        <w:jc w:val="center"/>
      </w:pPr>
      <w:proofErr w:type="gramStart"/>
      <w:r>
        <w:t>в</w:t>
      </w:r>
      <w:proofErr w:type="gramEnd"/>
      <w:r>
        <w:t xml:space="preserve"> соответствии с вариантом предоставления муниципальной</w:t>
      </w:r>
    </w:p>
    <w:p w:rsidR="005B0CEC" w:rsidRDefault="005B0CEC">
      <w:pPr>
        <w:pStyle w:val="ConsPlusTitle"/>
        <w:jc w:val="center"/>
      </w:pPr>
      <w:proofErr w:type="gramStart"/>
      <w:r>
        <w:t>услуги</w:t>
      </w:r>
      <w:proofErr w:type="gramEnd"/>
      <w:r>
        <w:t>, соответствующим признакам заявителя, определенным</w:t>
      </w:r>
    </w:p>
    <w:p w:rsidR="005B0CEC" w:rsidRDefault="005B0CEC">
      <w:pPr>
        <w:pStyle w:val="ConsPlusTitle"/>
        <w:jc w:val="center"/>
      </w:pPr>
      <w:proofErr w:type="gramStart"/>
      <w:r>
        <w:t>в</w:t>
      </w:r>
      <w:proofErr w:type="gramEnd"/>
      <w:r>
        <w:t xml:space="preserve"> результате анкетирования, проводимого органом,</w:t>
      </w:r>
    </w:p>
    <w:p w:rsidR="005B0CEC" w:rsidRDefault="005B0CEC">
      <w:pPr>
        <w:pStyle w:val="ConsPlusTitle"/>
        <w:jc w:val="center"/>
      </w:pPr>
      <w:proofErr w:type="gramStart"/>
      <w:r>
        <w:t>предоставляющим</w:t>
      </w:r>
      <w:proofErr w:type="gramEnd"/>
      <w:r>
        <w:t xml:space="preserve"> услугу, а также результата,</w:t>
      </w:r>
    </w:p>
    <w:p w:rsidR="005B0CEC" w:rsidRDefault="005B0CEC">
      <w:pPr>
        <w:pStyle w:val="ConsPlusTitle"/>
        <w:jc w:val="center"/>
      </w:pPr>
      <w:proofErr w:type="gramStart"/>
      <w:r>
        <w:t>за</w:t>
      </w:r>
      <w:proofErr w:type="gramEnd"/>
      <w:r>
        <w:t xml:space="preserve"> предоставлением которого обратился заявитель</w:t>
      </w:r>
    </w:p>
    <w:p w:rsidR="005B0CEC" w:rsidRDefault="005B0CEC">
      <w:pPr>
        <w:pStyle w:val="ConsPlusNormal"/>
        <w:jc w:val="both"/>
      </w:pPr>
    </w:p>
    <w:p w:rsidR="005B0CEC" w:rsidRDefault="005B0CEC">
      <w:pPr>
        <w:pStyle w:val="ConsPlusNormal"/>
        <w:ind w:firstLine="540"/>
        <w:jc w:val="both"/>
      </w:pPr>
      <w: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rsidR="005B0CEC" w:rsidRDefault="005B0CEC">
      <w:pPr>
        <w:pStyle w:val="ConsPlusNormal"/>
        <w:jc w:val="both"/>
      </w:pPr>
    </w:p>
    <w:p w:rsidR="005B0CEC" w:rsidRDefault="005B0CEC">
      <w:pPr>
        <w:pStyle w:val="ConsPlusTitle"/>
        <w:jc w:val="center"/>
        <w:outlineLvl w:val="1"/>
      </w:pPr>
      <w:r>
        <w:t>II. Стандарт предоставления муниципальной услуги</w:t>
      </w:r>
    </w:p>
    <w:p w:rsidR="005B0CEC" w:rsidRDefault="005B0CEC">
      <w:pPr>
        <w:pStyle w:val="ConsPlusNormal"/>
        <w:jc w:val="both"/>
      </w:pPr>
    </w:p>
    <w:p w:rsidR="005B0CEC" w:rsidRDefault="005B0CEC">
      <w:pPr>
        <w:pStyle w:val="ConsPlusTitle"/>
        <w:jc w:val="center"/>
        <w:outlineLvl w:val="2"/>
      </w:pPr>
      <w:r>
        <w:t>1. Наименование муниципальной услуги</w:t>
      </w:r>
    </w:p>
    <w:p w:rsidR="005B0CEC" w:rsidRDefault="005B0CEC">
      <w:pPr>
        <w:pStyle w:val="ConsPlusNormal"/>
        <w:jc w:val="both"/>
      </w:pPr>
    </w:p>
    <w:p w:rsidR="005B0CEC" w:rsidRDefault="005B0CEC">
      <w:pPr>
        <w:pStyle w:val="ConsPlusNormal"/>
        <w:ind w:firstLine="540"/>
        <w:jc w:val="both"/>
      </w:pPr>
      <w:r>
        <w:t>Предоставление разрешения на условно разрешенный вид использования земельного участка или объекта капитального строительства.</w:t>
      </w:r>
    </w:p>
    <w:p w:rsidR="005B0CEC" w:rsidRDefault="005B0CEC">
      <w:pPr>
        <w:pStyle w:val="ConsPlusNormal"/>
        <w:jc w:val="both"/>
      </w:pPr>
    </w:p>
    <w:p w:rsidR="005B0CEC" w:rsidRDefault="005B0CEC">
      <w:pPr>
        <w:pStyle w:val="ConsPlusTitle"/>
        <w:jc w:val="center"/>
        <w:outlineLvl w:val="2"/>
      </w:pPr>
      <w:r>
        <w:t>2. Наименование органа, предоставляющего муниципальную</w:t>
      </w:r>
    </w:p>
    <w:p w:rsidR="005B0CEC" w:rsidRDefault="005B0CEC">
      <w:pPr>
        <w:pStyle w:val="ConsPlusTitle"/>
        <w:jc w:val="center"/>
      </w:pPr>
      <w:proofErr w:type="gramStart"/>
      <w:r>
        <w:t>услугу</w:t>
      </w:r>
      <w:proofErr w:type="gramEnd"/>
    </w:p>
    <w:p w:rsidR="005B0CEC" w:rsidRDefault="005B0CEC">
      <w:pPr>
        <w:pStyle w:val="ConsPlusNormal"/>
        <w:jc w:val="both"/>
      </w:pPr>
    </w:p>
    <w:p w:rsidR="005B0CEC" w:rsidRDefault="005B0CEC">
      <w:pPr>
        <w:pStyle w:val="ConsPlusNormal"/>
        <w:ind w:firstLine="540"/>
        <w:jc w:val="both"/>
      </w:pPr>
      <w:r>
        <w:t>2.1. Органом, предоставляющим муниципальную услугу, является администрация города Барнаула.</w:t>
      </w:r>
    </w:p>
    <w:p w:rsidR="005B0CEC" w:rsidRDefault="005B0CEC">
      <w:pPr>
        <w:pStyle w:val="ConsPlusNormal"/>
        <w:spacing w:before="220"/>
        <w:ind w:firstLine="540"/>
        <w:jc w:val="both"/>
      </w:pPr>
      <w:r>
        <w:t>2.2. Заявитель направляет (подает) заявление о предоставлении муниципальной услуги в комиссию по землепользованию и застройке (далее - комиссия). Организационно-техническое обеспечение деятельности комиссии осуществляет комитет по строительству, архитектуре и развитию города Барнаула (далее - комитет).</w:t>
      </w:r>
    </w:p>
    <w:p w:rsidR="005B0CEC" w:rsidRDefault="005B0CEC">
      <w:pPr>
        <w:pStyle w:val="ConsPlusNormal"/>
        <w:spacing w:before="220"/>
        <w:ind w:firstLine="540"/>
        <w:jc w:val="both"/>
      </w:pPr>
      <w:r>
        <w:t xml:space="preserve">Комиссия организует проведение общественных обсуждений в соответствии с </w:t>
      </w:r>
      <w:hyperlink r:id="rId11">
        <w:r>
          <w:rPr>
            <w:color w:val="0000FF"/>
          </w:rPr>
          <w:t>Положением</w:t>
        </w:r>
      </w:hyperlink>
      <w:r>
        <w:t xml:space="preserve"> об организации и проведении публичных слушаний, общественных обсуждений по вопросам градостроительной деятельности в городе Барнауле, утвержденным решением Барнаульской городской Думы от 30.03.2018 N 96, с учетом положений, предусмотренных </w:t>
      </w:r>
      <w:hyperlink r:id="rId12">
        <w:r>
          <w:rPr>
            <w:color w:val="0000FF"/>
          </w:rPr>
          <w:t>статьей 39</w:t>
        </w:r>
      </w:hyperlink>
      <w:r>
        <w:t xml:space="preserve"> </w:t>
      </w:r>
      <w:proofErr w:type="spellStart"/>
      <w:r>
        <w:t>ГрК</w:t>
      </w:r>
      <w:proofErr w:type="spellEnd"/>
      <w:r>
        <w:t xml:space="preserve"> РФ.</w:t>
      </w:r>
    </w:p>
    <w:p w:rsidR="005B0CEC" w:rsidRDefault="005B0CEC">
      <w:pPr>
        <w:pStyle w:val="ConsPlusNormal"/>
        <w:spacing w:before="220"/>
        <w:ind w:firstLine="540"/>
        <w:jc w:val="both"/>
      </w:pPr>
      <w:r>
        <w:t>На основании заключения о результатах общественных обсуждений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с указанием причин принятого решения.</w:t>
      </w:r>
    </w:p>
    <w:p w:rsidR="005B0CEC" w:rsidRDefault="005B0CEC">
      <w:pPr>
        <w:pStyle w:val="ConsPlusNormal"/>
        <w:spacing w:before="220"/>
        <w:ind w:firstLine="540"/>
        <w:jc w:val="both"/>
      </w:pPr>
      <w:r>
        <w:t>2.3. В порядке межведомственного информационного взаимодействия в предоставлении муниципальной услуги участвуют:</w:t>
      </w:r>
    </w:p>
    <w:p w:rsidR="005B0CEC" w:rsidRDefault="005B0CEC">
      <w:pPr>
        <w:pStyle w:val="ConsPlusNormal"/>
        <w:spacing w:before="220"/>
        <w:ind w:firstLine="540"/>
        <w:jc w:val="both"/>
      </w:pPr>
      <w:r>
        <w:t xml:space="preserve">Управление Федеральной службы государственной регистрации, кадастра и картографии по Алтайскому краю (далее - Управление </w:t>
      </w:r>
      <w:proofErr w:type="spellStart"/>
      <w:r>
        <w:t>Росреестра</w:t>
      </w:r>
      <w:proofErr w:type="spellEnd"/>
      <w:r>
        <w:t>);</w:t>
      </w:r>
    </w:p>
    <w:p w:rsidR="005B0CEC" w:rsidRDefault="005B0CEC">
      <w:pPr>
        <w:pStyle w:val="ConsPlusNormal"/>
        <w:spacing w:before="220"/>
        <w:ind w:firstLine="540"/>
        <w:jc w:val="both"/>
      </w:pPr>
      <w:proofErr w:type="gramStart"/>
      <w:r>
        <w:t>управление</w:t>
      </w:r>
      <w:proofErr w:type="gramEnd"/>
      <w:r>
        <w:t xml:space="preserve"> имущественных отношений Алтайского края;</w:t>
      </w:r>
    </w:p>
    <w:p w:rsidR="005B0CEC" w:rsidRDefault="005B0CEC">
      <w:pPr>
        <w:pStyle w:val="ConsPlusNormal"/>
        <w:spacing w:before="220"/>
        <w:ind w:firstLine="540"/>
        <w:jc w:val="both"/>
      </w:pPr>
      <w:proofErr w:type="gramStart"/>
      <w:r>
        <w:t>органы</w:t>
      </w:r>
      <w:proofErr w:type="gramEnd"/>
      <w:r>
        <w:t xml:space="preserve"> Федеральной налоговой службы по Алтайскому краю;</w:t>
      </w:r>
    </w:p>
    <w:p w:rsidR="005B0CEC" w:rsidRDefault="005B0CEC">
      <w:pPr>
        <w:pStyle w:val="ConsPlusNormal"/>
        <w:spacing w:before="220"/>
        <w:ind w:firstLine="540"/>
        <w:jc w:val="both"/>
      </w:pPr>
      <w:proofErr w:type="gramStart"/>
      <w:r>
        <w:t>комитет</w:t>
      </w:r>
      <w:proofErr w:type="gramEnd"/>
      <w:r>
        <w:t xml:space="preserve"> по земельным ресурсам и землеустройству города Барнаула.</w:t>
      </w:r>
    </w:p>
    <w:p w:rsidR="005B0CEC" w:rsidRDefault="005B0CEC">
      <w:pPr>
        <w:pStyle w:val="ConsPlusNormal"/>
        <w:spacing w:before="220"/>
        <w:ind w:firstLine="540"/>
        <w:jc w:val="both"/>
      </w:pPr>
      <w:r>
        <w:t>2.4. Возможность принятия МФЦ (филиалом МФЦ) решения об отказе в приеме заявления и документов и (или) информации, необходимых для предоставления муниципальной услуги, не предусмотрена.</w:t>
      </w:r>
    </w:p>
    <w:p w:rsidR="005B0CEC" w:rsidRDefault="005B0CEC">
      <w:pPr>
        <w:pStyle w:val="ConsPlusNormal"/>
        <w:jc w:val="both"/>
      </w:pPr>
    </w:p>
    <w:p w:rsidR="005B0CEC" w:rsidRDefault="005B0CEC">
      <w:pPr>
        <w:pStyle w:val="ConsPlusTitle"/>
        <w:jc w:val="center"/>
        <w:outlineLvl w:val="2"/>
      </w:pPr>
      <w:r>
        <w:t>3. Результат предоставления муниципальной услуги</w:t>
      </w:r>
    </w:p>
    <w:p w:rsidR="005B0CEC" w:rsidRDefault="005B0CEC">
      <w:pPr>
        <w:pStyle w:val="ConsPlusNormal"/>
        <w:jc w:val="both"/>
      </w:pPr>
    </w:p>
    <w:p w:rsidR="005B0CEC" w:rsidRDefault="005B0CEC">
      <w:pPr>
        <w:pStyle w:val="ConsPlusNormal"/>
        <w:ind w:firstLine="540"/>
        <w:jc w:val="both"/>
      </w:pPr>
      <w:r>
        <w:t>3.1. Виды документов, являющихся результатом предоставления муниципальной услуги:</w:t>
      </w:r>
    </w:p>
    <w:p w:rsidR="005B0CEC" w:rsidRDefault="005B0CEC">
      <w:pPr>
        <w:pStyle w:val="ConsPlusNormal"/>
        <w:spacing w:before="220"/>
        <w:ind w:firstLine="540"/>
        <w:jc w:val="both"/>
      </w:pPr>
      <w:proofErr w:type="gramStart"/>
      <w:r>
        <w:t>постановление</w:t>
      </w:r>
      <w:proofErr w:type="gramEnd"/>
      <w:r>
        <w:t xml:space="preserve"> администрации города о предоставлении разрешения на условно разрешенный вид использования земельного участка или объекта капитального строительства;</w:t>
      </w:r>
    </w:p>
    <w:p w:rsidR="005B0CEC" w:rsidRDefault="005B0CEC">
      <w:pPr>
        <w:pStyle w:val="ConsPlusNormal"/>
        <w:spacing w:before="220"/>
        <w:ind w:firstLine="540"/>
        <w:jc w:val="both"/>
      </w:pPr>
      <w:proofErr w:type="gramStart"/>
      <w:r>
        <w:t>постановление</w:t>
      </w:r>
      <w:proofErr w:type="gramEnd"/>
      <w:r>
        <w:t xml:space="preserve"> администрации города об отказе в предоставлении разрешения на условно разрешенный вид использования земельного участка или объекта капитального строительства.</w:t>
      </w:r>
    </w:p>
    <w:p w:rsidR="005B0CEC" w:rsidRDefault="005B0CEC">
      <w:pPr>
        <w:pStyle w:val="ConsPlusNormal"/>
        <w:spacing w:before="220"/>
        <w:ind w:firstLine="540"/>
        <w:jc w:val="both"/>
      </w:pPr>
      <w:r>
        <w:t>3.2. Посредством Единого портала государственных и муниципальных услуг (функций) фиксируется факт получения заявителем результата предоставления муниципальной услуги.</w:t>
      </w:r>
    </w:p>
    <w:p w:rsidR="005B0CEC" w:rsidRDefault="005B0CEC">
      <w:pPr>
        <w:pStyle w:val="ConsPlusNormal"/>
        <w:spacing w:before="220"/>
        <w:ind w:firstLine="540"/>
        <w:jc w:val="both"/>
      </w:pPr>
      <w:r>
        <w:t>3.3. Способы получения результата предоставления муниципальной услуги:</w:t>
      </w:r>
    </w:p>
    <w:p w:rsidR="005B0CEC" w:rsidRDefault="005B0CEC">
      <w:pPr>
        <w:pStyle w:val="ConsPlusNormal"/>
        <w:spacing w:before="220"/>
        <w:ind w:firstLine="540"/>
        <w:jc w:val="both"/>
      </w:pPr>
      <w:proofErr w:type="gramStart"/>
      <w:r>
        <w:t>в</w:t>
      </w:r>
      <w:proofErr w:type="gramEnd"/>
      <w:r>
        <w:t xml:space="preserve"> виде бумажного документа при личном обращении в комитет;</w:t>
      </w:r>
    </w:p>
    <w:p w:rsidR="005B0CEC" w:rsidRDefault="005B0CEC">
      <w:pPr>
        <w:pStyle w:val="ConsPlusNormal"/>
        <w:spacing w:before="220"/>
        <w:ind w:firstLine="540"/>
        <w:jc w:val="both"/>
      </w:pPr>
      <w:proofErr w:type="gramStart"/>
      <w:r>
        <w:t>в</w:t>
      </w:r>
      <w:proofErr w:type="gramEnd"/>
      <w:r>
        <w:t xml:space="preserve"> виде бумажного документа при личном обращении в МФЦ (филиал МФЦ);</w:t>
      </w:r>
    </w:p>
    <w:p w:rsidR="005B0CEC" w:rsidRDefault="005B0CEC">
      <w:pPr>
        <w:pStyle w:val="ConsPlusNormal"/>
        <w:spacing w:before="220"/>
        <w:ind w:firstLine="540"/>
        <w:jc w:val="both"/>
      </w:pPr>
      <w:proofErr w:type="gramStart"/>
      <w:r>
        <w:lastRenderedPageBreak/>
        <w:t>в</w:t>
      </w:r>
      <w:proofErr w:type="gramEnd"/>
      <w:r>
        <w:t xml:space="preserve"> виде бумажного документа посредством почтового отправления;</w:t>
      </w:r>
    </w:p>
    <w:p w:rsidR="005B0CEC" w:rsidRDefault="005B0CEC">
      <w:pPr>
        <w:pStyle w:val="ConsPlusNormal"/>
        <w:spacing w:before="220"/>
        <w:ind w:firstLine="540"/>
        <w:jc w:val="both"/>
      </w:pPr>
      <w:proofErr w:type="gramStart"/>
      <w:r>
        <w:t>в</w:t>
      </w:r>
      <w:proofErr w:type="gramEnd"/>
      <w:r>
        <w:t xml:space="preserve"> виде электронного документа посредством Единого портала государственных и муниципальных услуг (функций) (в случае подачи заявления через Единый портал государственных и муниципальных услуг (функций));</w:t>
      </w:r>
    </w:p>
    <w:p w:rsidR="005B0CEC" w:rsidRDefault="005B0CEC">
      <w:pPr>
        <w:pStyle w:val="ConsPlusNormal"/>
        <w:spacing w:before="220"/>
        <w:ind w:firstLine="540"/>
        <w:jc w:val="both"/>
      </w:pPr>
      <w:proofErr w:type="gramStart"/>
      <w:r>
        <w:t>в</w:t>
      </w:r>
      <w:proofErr w:type="gramEnd"/>
      <w:r>
        <w:t xml:space="preserve"> виде электронного документа, посредством электронной почты.</w:t>
      </w:r>
    </w:p>
    <w:p w:rsidR="005B0CEC" w:rsidRDefault="005B0CEC">
      <w:pPr>
        <w:pStyle w:val="ConsPlusNormal"/>
        <w:spacing w:before="220"/>
        <w:ind w:firstLine="540"/>
        <w:jc w:val="both"/>
      </w:pPr>
      <w:r>
        <w:t>Заявителем выбирается один из способов получения результата предоставления муниципальной услуги, о чем в заявлении делается соответствующая отметка.</w:t>
      </w:r>
    </w:p>
    <w:p w:rsidR="005B0CEC" w:rsidRDefault="005B0CEC">
      <w:pPr>
        <w:pStyle w:val="ConsPlusNormal"/>
        <w:jc w:val="both"/>
      </w:pPr>
    </w:p>
    <w:p w:rsidR="005B0CEC" w:rsidRDefault="005B0CEC">
      <w:pPr>
        <w:pStyle w:val="ConsPlusTitle"/>
        <w:jc w:val="center"/>
        <w:outlineLvl w:val="2"/>
      </w:pPr>
      <w:r>
        <w:t>4. Срок предоставления муниципальной услуги</w:t>
      </w:r>
    </w:p>
    <w:p w:rsidR="005B0CEC" w:rsidRDefault="005B0CEC">
      <w:pPr>
        <w:pStyle w:val="ConsPlusNormal"/>
        <w:jc w:val="both"/>
      </w:pPr>
    </w:p>
    <w:p w:rsidR="005B0CEC" w:rsidRDefault="005B0CEC">
      <w:pPr>
        <w:pStyle w:val="ConsPlusNormal"/>
        <w:ind w:firstLine="540"/>
        <w:jc w:val="both"/>
      </w:pPr>
      <w:bookmarkStart w:id="1" w:name="P92"/>
      <w:bookmarkEnd w:id="1"/>
      <w:r>
        <w:t>4.1.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Срок предоставления муниципальной услуги в данном случае составляет 30 календарных дней со дня приема (получения) комиссией заявления о предоставлении муниципальной услуги.</w:t>
      </w:r>
    </w:p>
    <w:p w:rsidR="005B0CEC" w:rsidRDefault="005B0CEC">
      <w:pPr>
        <w:pStyle w:val="ConsPlusNormal"/>
        <w:spacing w:before="220"/>
        <w:ind w:firstLine="540"/>
        <w:jc w:val="both"/>
      </w:pPr>
      <w:bookmarkStart w:id="2" w:name="P93"/>
      <w:bookmarkEnd w:id="2"/>
      <w:r>
        <w:t>4.2. Срок предоставления муниципальной услуги, в случае если требуется проведение общественных обсуждений, составляет 60 календарных дней со дня приема (получения) комиссией заявления о предоставлении муниципальной услуги.</w:t>
      </w:r>
    </w:p>
    <w:p w:rsidR="005B0CEC" w:rsidRDefault="005B0CEC">
      <w:pPr>
        <w:pStyle w:val="ConsPlusNormal"/>
        <w:spacing w:before="220"/>
        <w:ind w:firstLine="540"/>
        <w:jc w:val="both"/>
      </w:pPr>
      <w:r>
        <w:t xml:space="preserve">4.3. В случае предоставления заявления через МФЦ (филиал МФЦ) срок предоставления муниципальной услуги исчисляется со дня передачи МФЦ (филиалом МФЦ) заявления и документов, указанных в </w:t>
      </w:r>
      <w:hyperlink w:anchor="P99">
        <w:r>
          <w:rPr>
            <w:color w:val="0000FF"/>
          </w:rPr>
          <w:t>пункте 5.1 подраздела 5</w:t>
        </w:r>
      </w:hyperlink>
      <w:r>
        <w:t xml:space="preserve"> настоящего раздела Регламента, в комиссию.</w:t>
      </w:r>
    </w:p>
    <w:p w:rsidR="005B0CEC" w:rsidRDefault="005B0CEC">
      <w:pPr>
        <w:pStyle w:val="ConsPlusNormal"/>
        <w:jc w:val="both"/>
      </w:pPr>
    </w:p>
    <w:p w:rsidR="005B0CEC" w:rsidRDefault="005B0CEC">
      <w:pPr>
        <w:pStyle w:val="ConsPlusTitle"/>
        <w:jc w:val="center"/>
        <w:outlineLvl w:val="2"/>
      </w:pPr>
      <w:r>
        <w:t>5. Исчерпывающий перечень документов, необходимых</w:t>
      </w:r>
    </w:p>
    <w:p w:rsidR="005B0CEC" w:rsidRDefault="005B0CEC">
      <w:pPr>
        <w:pStyle w:val="ConsPlusTitle"/>
        <w:jc w:val="center"/>
      </w:pPr>
      <w:proofErr w:type="gramStart"/>
      <w:r>
        <w:t>для</w:t>
      </w:r>
      <w:proofErr w:type="gramEnd"/>
      <w:r>
        <w:t xml:space="preserve"> предоставления муниципальной услуги</w:t>
      </w:r>
    </w:p>
    <w:p w:rsidR="005B0CEC" w:rsidRDefault="005B0CEC">
      <w:pPr>
        <w:pStyle w:val="ConsPlusNormal"/>
        <w:jc w:val="both"/>
      </w:pPr>
    </w:p>
    <w:p w:rsidR="005B0CEC" w:rsidRDefault="005B0CEC">
      <w:pPr>
        <w:pStyle w:val="ConsPlusNormal"/>
        <w:ind w:firstLine="540"/>
        <w:jc w:val="both"/>
      </w:pPr>
      <w:bookmarkStart w:id="3" w:name="P99"/>
      <w:bookmarkEnd w:id="3"/>
      <w:r>
        <w:t>5.1.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(направлению или подаче) в комиссию заявителем в виде бумажного документа (посредством личного обращения, почтового обращения, через МФЦ) либо в виде электронного документа (посредством электронной почты, Единого портала государственных и муниципальных услуг (функций):</w:t>
      </w:r>
    </w:p>
    <w:p w:rsidR="005B0CEC" w:rsidRDefault="005B0CEC">
      <w:pPr>
        <w:pStyle w:val="ConsPlusNormal"/>
        <w:spacing w:before="220"/>
        <w:ind w:firstLine="540"/>
        <w:jc w:val="both"/>
      </w:pPr>
      <w:hyperlink w:anchor="P430">
        <w:proofErr w:type="gramStart"/>
        <w:r>
          <w:rPr>
            <w:color w:val="0000FF"/>
          </w:rPr>
          <w:t>заявление</w:t>
        </w:r>
        <w:proofErr w:type="gramEnd"/>
      </w:hyperlink>
      <w:r>
        <w:t xml:space="preserve"> о предоставлении разрешения на условно разрешенный вид использования по форме, установленной приложением 1 к Регламенту;</w:t>
      </w:r>
    </w:p>
    <w:p w:rsidR="005B0CEC" w:rsidRDefault="005B0CEC">
      <w:pPr>
        <w:pStyle w:val="ConsPlusNormal"/>
        <w:spacing w:before="220"/>
        <w:ind w:firstLine="540"/>
        <w:jc w:val="both"/>
      </w:pPr>
      <w:proofErr w:type="gramStart"/>
      <w:r>
        <w:t>копия</w:t>
      </w:r>
      <w:proofErr w:type="gramEnd"/>
      <w:r>
        <w:t xml:space="preserve"> документа, удостоверяющего личность заявителя (личность представителя заявителя, если заявление предоставляется представителем заявителя);</w:t>
      </w:r>
    </w:p>
    <w:p w:rsidR="005B0CEC" w:rsidRDefault="005B0CEC">
      <w:pPr>
        <w:pStyle w:val="ConsPlusNormal"/>
        <w:spacing w:before="220"/>
        <w:ind w:firstLine="540"/>
        <w:jc w:val="both"/>
      </w:pPr>
      <w:proofErr w:type="gramStart"/>
      <w:r>
        <w:t>копия</w:t>
      </w:r>
      <w:proofErr w:type="gramEnd"/>
      <w:r>
        <w:t xml:space="preserve"> документа, подтверждающего полномочия представителя действовать от имени заявителя при обращении представителя юридического лица, имеющего право действовать без доверенности, им сообщаются реквизиты свидетельства о государственной регистрации юридического лица или реквизиты листа записи Единого государственного реестра юридических лиц;</w:t>
      </w:r>
    </w:p>
    <w:p w:rsidR="005B0CEC" w:rsidRDefault="005B0CEC">
      <w:pPr>
        <w:pStyle w:val="ConsPlusNormal"/>
        <w:spacing w:before="220"/>
        <w:ind w:firstLine="540"/>
        <w:jc w:val="both"/>
      </w:pPr>
      <w:proofErr w:type="gramStart"/>
      <w:r>
        <w:t>копии</w:t>
      </w:r>
      <w:proofErr w:type="gramEnd"/>
      <w:r>
        <w:t xml:space="preserve"> правоустанавливающих документов на земельный участок и объекты недвижимости, расположенные на земельном участке, права на которые не зарегистрированы в Едином </w:t>
      </w:r>
      <w:r>
        <w:lastRenderedPageBreak/>
        <w:t>государственном реестре недвижимости;</w:t>
      </w:r>
    </w:p>
    <w:p w:rsidR="005B0CEC" w:rsidRDefault="005B0CEC">
      <w:pPr>
        <w:pStyle w:val="ConsPlusNormal"/>
        <w:spacing w:before="220"/>
        <w:ind w:firstLine="540"/>
        <w:jc w:val="both"/>
      </w:pPr>
      <w:proofErr w:type="gramStart"/>
      <w:r>
        <w:t>контрольная</w:t>
      </w:r>
      <w:proofErr w:type="gramEnd"/>
      <w:r>
        <w:t xml:space="preserve"> съемка (копия </w:t>
      </w:r>
      <w:proofErr w:type="spellStart"/>
      <w:r>
        <w:t>топоплана</w:t>
      </w:r>
      <w:proofErr w:type="spellEnd"/>
      <w:r>
        <w:t>) (масштаб 1:500 или 1:1000) с отображением земельного участка и (или) объекта капитального строительства;</w:t>
      </w:r>
    </w:p>
    <w:p w:rsidR="005B0CEC" w:rsidRDefault="005B0CEC">
      <w:pPr>
        <w:pStyle w:val="ConsPlusNormal"/>
        <w:spacing w:before="220"/>
        <w:ind w:firstLine="540"/>
        <w:jc w:val="both"/>
      </w:pPr>
      <w:proofErr w:type="gramStart"/>
      <w:r>
        <w:t>заключение</w:t>
      </w:r>
      <w:proofErr w:type="gramEnd"/>
      <w:r>
        <w:t xml:space="preserve"> специализированной организации о возможности изменения функционального назначения объекта в случае получения разрешения на условно разрешенный вид использования объекта капитального строительства.</w:t>
      </w:r>
    </w:p>
    <w:p w:rsidR="005B0CEC" w:rsidRDefault="005B0CEC">
      <w:pPr>
        <w:pStyle w:val="ConsPlusNormal"/>
        <w:spacing w:before="220"/>
        <w:ind w:firstLine="540"/>
        <w:jc w:val="both"/>
      </w:pPr>
      <w:hyperlink w:anchor="P554">
        <w:r>
          <w:rPr>
            <w:color w:val="0000FF"/>
          </w:rPr>
          <w:t>Согласие</w:t>
        </w:r>
      </w:hyperlink>
      <w:r>
        <w:t xml:space="preserve"> на обработку персональных данных в соответствии с требованиями Федерального </w:t>
      </w:r>
      <w:hyperlink r:id="rId13">
        <w:r>
          <w:rPr>
            <w:color w:val="0000FF"/>
          </w:rPr>
          <w:t>закона</w:t>
        </w:r>
      </w:hyperlink>
      <w:r>
        <w:t xml:space="preserve"> от 27.07.2006 N 152-ФЗ "О персональных данных" по форме, установленной приложением 2 к Регламенту.</w:t>
      </w:r>
    </w:p>
    <w:p w:rsidR="005B0CEC" w:rsidRDefault="005B0CEC">
      <w:pPr>
        <w:pStyle w:val="ConsPlusNormal"/>
        <w:spacing w:before="220"/>
        <w:ind w:firstLine="540"/>
        <w:jc w:val="both"/>
      </w:pPr>
      <w:r>
        <w:t>5.2. При направлении заявления о предоставлении муниципальной услуги посредством Единого портала государственных и муниципальных услуг (функций) идентификация заявителя (представителя) осуществляется 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p>
    <w:p w:rsidR="005B0CEC" w:rsidRDefault="005B0CEC">
      <w:pPr>
        <w:pStyle w:val="ConsPlusNormal"/>
        <w:spacing w:before="220"/>
        <w:ind w:firstLine="540"/>
        <w:jc w:val="both"/>
      </w:pPr>
      <w:r>
        <w:t>Заявление, направляемое заявителем посредством Единого портала государственных и муниципальных услуг (функций), формируется путем заполнения заявителем сведений, предусмотренных интерактивной формой заявления на Едином портале государственных и муниципальных услуг (функций).</w:t>
      </w:r>
    </w:p>
    <w:p w:rsidR="005B0CEC" w:rsidRDefault="005B0CEC">
      <w:pPr>
        <w:pStyle w:val="ConsPlusNormal"/>
        <w:spacing w:before="220"/>
        <w:ind w:firstLine="540"/>
        <w:jc w:val="both"/>
      </w:pPr>
      <w:r>
        <w:t xml:space="preserve">5.3. Заявитель имеет право выразить согласие на информирование о ходе предоставления муниципальной услуги путем СМС-оповещения по телефону, указанному в заявлении, в соответствии с требованиями Федерального </w:t>
      </w:r>
      <w:hyperlink r:id="rId14">
        <w:r>
          <w:rPr>
            <w:color w:val="0000FF"/>
          </w:rPr>
          <w:t>закона</w:t>
        </w:r>
      </w:hyperlink>
      <w:r>
        <w:t xml:space="preserve"> от 07.07.2003 N 126-ФЗ "О связи".</w:t>
      </w:r>
    </w:p>
    <w:p w:rsidR="005B0CEC" w:rsidRDefault="005B0CEC">
      <w:pPr>
        <w:pStyle w:val="ConsPlusNormal"/>
        <w:spacing w:before="220"/>
        <w:ind w:firstLine="540"/>
        <w:jc w:val="both"/>
      </w:pPr>
      <w:r>
        <w:t xml:space="preserve">Заявление подписывается заявителем либо его уполномоченным представителем.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5">
        <w:r>
          <w:rPr>
            <w:color w:val="0000FF"/>
          </w:rPr>
          <w:t>частью 2 статьи 21.1</w:t>
        </w:r>
      </w:hyperlink>
      <w:r>
        <w:t xml:space="preserve"> Федерального закона от 27.07.2010 N 210-ФЗ.</w:t>
      </w:r>
    </w:p>
    <w:p w:rsidR="005B0CEC" w:rsidRDefault="005B0CEC">
      <w:pPr>
        <w:pStyle w:val="ConsPlusNormal"/>
        <w:spacing w:before="220"/>
        <w:ind w:firstLine="540"/>
        <w:jc w:val="both"/>
      </w:pPr>
      <w:r>
        <w:t>В случае подачи заявления в электронной форме к заявлению прикрепляются отсканированные копии документов в формате, исключающем возможность редактирования, либо заверенные электронной подписью лица, подписавшего документ, уполномоченного лица органа, выдавшего документ, или усиленной квалифицированной электронной подписью нотариуса.</w:t>
      </w:r>
    </w:p>
    <w:p w:rsidR="005B0CEC" w:rsidRDefault="005B0CEC">
      <w:pPr>
        <w:pStyle w:val="ConsPlusNormal"/>
        <w:spacing w:before="220"/>
        <w:ind w:firstLine="540"/>
        <w:jc w:val="both"/>
      </w:pPr>
      <w:r>
        <w:t xml:space="preserve">5.4. Заявление направляется в комитет в форме электронного документа посредством отправки по электронной почте в виде файла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t>pdf</w:t>
      </w:r>
      <w:proofErr w:type="spellEnd"/>
      <w:r>
        <w:t xml:space="preserve">, </w:t>
      </w:r>
      <w:proofErr w:type="spellStart"/>
      <w:r>
        <w:t>tif</w:t>
      </w:r>
      <w:proofErr w:type="spellEnd"/>
      <w:r>
        <w:t>.</w:t>
      </w:r>
    </w:p>
    <w:p w:rsidR="005B0CEC" w:rsidRDefault="005B0CEC">
      <w:pPr>
        <w:pStyle w:val="ConsPlusNormal"/>
        <w:spacing w:before="220"/>
        <w:ind w:firstLine="540"/>
        <w:jc w:val="both"/>
      </w:pPr>
      <w:r>
        <w:t>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w:t>
      </w:r>
    </w:p>
    <w:p w:rsidR="005B0CEC" w:rsidRDefault="005B0CEC">
      <w:pPr>
        <w:pStyle w:val="ConsPlusNormal"/>
        <w:spacing w:before="220"/>
        <w:ind w:firstLine="540"/>
        <w:jc w:val="both"/>
      </w:pPr>
      <w:r>
        <w:t>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rsidR="005B0CEC" w:rsidRDefault="005B0CEC">
      <w:pPr>
        <w:pStyle w:val="ConsPlusNormal"/>
        <w:spacing w:before="220"/>
        <w:ind w:firstLine="540"/>
        <w:jc w:val="both"/>
      </w:pPr>
      <w:r>
        <w:t xml:space="preserve">В случае направления (подачи) заявления посредством Единого портала государственных и муниципальных услуг (функций) документы, прилагаемые заявителем к заявлению, предоставляемые в электронной форме, направляются с соблюдением максимально допустимого размера прилагаемого файла и в форматах, установленных соответствующей портальной формой </w:t>
      </w:r>
      <w:r>
        <w:lastRenderedPageBreak/>
        <w:t>заявления муниципальной услуги на Едином портале государственных и муниципальных услуг (функций).</w:t>
      </w:r>
    </w:p>
    <w:p w:rsidR="005B0CEC" w:rsidRDefault="005B0CEC">
      <w:pPr>
        <w:pStyle w:val="ConsPlusNormal"/>
        <w:spacing w:before="220"/>
        <w:ind w:firstLine="540"/>
        <w:jc w:val="both"/>
      </w:pPr>
      <w:r>
        <w:t>В случае подачи заявления уполномоченным представителем к заявлению прилагается доверенность, выданная и оформленная в порядке, предусмотренном законодательством Российской Федерации, а если заявление подается в форме электронного документа, то прилагается надлежащим образом оформленная доверенность в форме электронного документа.</w:t>
      </w:r>
    </w:p>
    <w:p w:rsidR="005B0CEC" w:rsidRDefault="005B0CEC">
      <w:pPr>
        <w:pStyle w:val="ConsPlusNormal"/>
        <w:spacing w:before="220"/>
        <w:ind w:firstLine="540"/>
        <w:jc w:val="both"/>
      </w:pPr>
      <w: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w:t>
      </w:r>
    </w:p>
    <w:p w:rsidR="005B0CEC" w:rsidRDefault="005B0CEC">
      <w:pPr>
        <w:pStyle w:val="ConsPlusNormal"/>
        <w:spacing w:before="220"/>
        <w:ind w:firstLine="540"/>
        <w:jc w:val="both"/>
      </w:pPr>
      <w: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5B0CEC" w:rsidRDefault="005B0CEC">
      <w:pPr>
        <w:pStyle w:val="ConsPlusNormal"/>
        <w:spacing w:before="220"/>
        <w:ind w:firstLine="540"/>
        <w:jc w:val="both"/>
      </w:pPr>
      <w:r>
        <w:t xml:space="preserve">5.5. Документы, не указанные в </w:t>
      </w:r>
      <w:hyperlink w:anchor="P99">
        <w:r>
          <w:rPr>
            <w:color w:val="0000FF"/>
          </w:rPr>
          <w:t>пункте 5.1</w:t>
        </w:r>
      </w:hyperlink>
      <w:r>
        <w:t xml:space="preserve"> настоящего подраздела Регламента, не могут быть затребованы у заявителя.</w:t>
      </w:r>
    </w:p>
    <w:p w:rsidR="005B0CEC" w:rsidRDefault="005B0CEC">
      <w:pPr>
        <w:pStyle w:val="ConsPlusNormal"/>
        <w:spacing w:before="220"/>
        <w:ind w:firstLine="540"/>
        <w:jc w:val="both"/>
      </w:pPr>
      <w:bookmarkStart w:id="4" w:name="P120"/>
      <w:bookmarkEnd w:id="4"/>
      <w:r>
        <w:t>5.6. Заявитель предоставляет по собственной инициативе следующие документы:</w:t>
      </w:r>
    </w:p>
    <w:p w:rsidR="005B0CEC" w:rsidRDefault="005B0CEC">
      <w:pPr>
        <w:pStyle w:val="ConsPlusNormal"/>
        <w:spacing w:before="220"/>
        <w:ind w:firstLine="540"/>
        <w:jc w:val="both"/>
      </w:pPr>
      <w:proofErr w:type="gramStart"/>
      <w:r>
        <w:t>выписку</w:t>
      </w:r>
      <w:proofErr w:type="gramEnd"/>
      <w:r>
        <w:t xml:space="preserve"> из Единого государственного реестра недвижимости на земельный участок, объекты капитального строительства;</w:t>
      </w:r>
    </w:p>
    <w:p w:rsidR="005B0CEC" w:rsidRDefault="005B0CEC">
      <w:pPr>
        <w:pStyle w:val="ConsPlusNormal"/>
        <w:spacing w:before="220"/>
        <w:ind w:firstLine="540"/>
        <w:jc w:val="both"/>
      </w:pPr>
      <w:proofErr w:type="gramStart"/>
      <w:r>
        <w:t>выписку</w:t>
      </w:r>
      <w:proofErr w:type="gramEnd"/>
      <w:r>
        <w:t xml:space="preserve"> из Единого государственного реестра юридических лиц;</w:t>
      </w:r>
    </w:p>
    <w:p w:rsidR="005B0CEC" w:rsidRDefault="005B0CEC">
      <w:pPr>
        <w:pStyle w:val="ConsPlusNormal"/>
        <w:spacing w:before="220"/>
        <w:ind w:firstLine="540"/>
        <w:jc w:val="both"/>
      </w:pPr>
      <w:r>
        <w:t>решения о предварительном согласовании предоставления земельного участка, решения об утверждении схемы расположения земельного участка на кадастровом плане территории, образуемого путем перераспределения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или согласия на заключение соглашения о перераспределении таких земель и (или) земельных участков в соответствии с утвержденным проектом межевания территории.</w:t>
      </w:r>
    </w:p>
    <w:p w:rsidR="005B0CEC" w:rsidRDefault="005B0CEC">
      <w:pPr>
        <w:pStyle w:val="ConsPlusNormal"/>
        <w:spacing w:before="220"/>
        <w:ind w:firstLine="540"/>
        <w:jc w:val="both"/>
      </w:pPr>
      <w:r>
        <w:t>5.7. Комитет не вправе требовать от заявителя:</w:t>
      </w:r>
    </w:p>
    <w:p w:rsidR="005B0CEC" w:rsidRDefault="005B0CEC">
      <w:pPr>
        <w:pStyle w:val="ConsPlusNormal"/>
        <w:spacing w:before="220"/>
        <w:ind w:firstLine="540"/>
        <w:jc w:val="both"/>
      </w:pPr>
      <w:proofErr w:type="gramStart"/>
      <w:r>
        <w:t>предоставления</w:t>
      </w:r>
      <w:proofErr w:type="gramEnd"/>
      <w:r>
        <w:t xml:space="preserve">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0CEC" w:rsidRDefault="005B0CEC">
      <w:pPr>
        <w:pStyle w:val="ConsPlusNormal"/>
        <w:spacing w:before="220"/>
        <w:ind w:firstLine="540"/>
        <w:jc w:val="both"/>
      </w:pPr>
      <w: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находятся в распоряжении органов государственной власти и иных органов и организаций, участвующих в предоставлении муниципальной услуги, за исключением документов, указанных в </w:t>
      </w:r>
      <w:hyperlink r:id="rId16">
        <w:r>
          <w:rPr>
            <w:color w:val="0000FF"/>
          </w:rPr>
          <w:t>части 6 статьи 7</w:t>
        </w:r>
      </w:hyperlink>
      <w:r>
        <w:t xml:space="preserve"> Федерального закона от 27.07.2010 N 210-ФЗ;</w:t>
      </w:r>
    </w:p>
    <w:p w:rsidR="005B0CEC" w:rsidRDefault="005B0CEC">
      <w:pPr>
        <w:pStyle w:val="ConsPlusNormal"/>
        <w:spacing w:before="220"/>
        <w:ind w:firstLine="540"/>
        <w:jc w:val="both"/>
      </w:pPr>
      <w:r>
        <w:t xml:space="preserve">предоставления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за исключением случаев, предусмотренных </w:t>
      </w:r>
      <w:hyperlink r:id="rId17">
        <w:r>
          <w:rPr>
            <w:color w:val="0000FF"/>
          </w:rPr>
          <w:t>частью 6 статьи 1</w:t>
        </w:r>
      </w:hyperlink>
      <w:r>
        <w:t xml:space="preserve"> Федерального закона от 24.06.2025 N 156-ФЗ "О создании многофункционального сервиса обмена информацией и о внесении изменений в отдельные законодательные акты Российской Федерации".</w:t>
      </w:r>
    </w:p>
    <w:p w:rsidR="005B0CEC" w:rsidRDefault="005B0CEC">
      <w:pPr>
        <w:pStyle w:val="ConsPlusNormal"/>
        <w:spacing w:before="220"/>
        <w:ind w:firstLine="540"/>
        <w:jc w:val="both"/>
      </w:pPr>
      <w:r>
        <w:lastRenderedPageBreak/>
        <w:t xml:space="preserve">5.8. </w:t>
      </w:r>
      <w:proofErr w:type="spellStart"/>
      <w:r>
        <w:t>Непредоставление</w:t>
      </w:r>
      <w:proofErr w:type="spellEnd"/>
      <w:r>
        <w:t xml:space="preserve"> заявителем указанных в </w:t>
      </w:r>
      <w:hyperlink w:anchor="P120">
        <w:r>
          <w:rPr>
            <w:color w:val="0000FF"/>
          </w:rPr>
          <w:t>пункте 5.6</w:t>
        </w:r>
      </w:hyperlink>
      <w:r>
        <w:t xml:space="preserve"> настоящего подраздела Регламента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участвующих в предоставлении муниципальной услуги, и которые заявитель вправе предоставить по собственной инициативе, не является основанием для отказа заявителю в предоставлении муниципальной услуги.</w:t>
      </w:r>
    </w:p>
    <w:p w:rsidR="005B0CEC" w:rsidRDefault="005B0CEC">
      <w:pPr>
        <w:pStyle w:val="ConsPlusNormal"/>
        <w:jc w:val="both"/>
      </w:pPr>
    </w:p>
    <w:p w:rsidR="005B0CEC" w:rsidRDefault="005B0CEC">
      <w:pPr>
        <w:pStyle w:val="ConsPlusTitle"/>
        <w:jc w:val="center"/>
        <w:outlineLvl w:val="2"/>
      </w:pPr>
      <w:r>
        <w:t>6. Исчерпывающий перечень оснований для отказа в приеме</w:t>
      </w:r>
    </w:p>
    <w:p w:rsidR="005B0CEC" w:rsidRDefault="005B0CEC">
      <w:pPr>
        <w:pStyle w:val="ConsPlusTitle"/>
        <w:jc w:val="center"/>
      </w:pPr>
      <w:proofErr w:type="gramStart"/>
      <w:r>
        <w:t>документов</w:t>
      </w:r>
      <w:proofErr w:type="gramEnd"/>
      <w:r>
        <w:t>, необходимых для предоставления муниципальной</w:t>
      </w:r>
    </w:p>
    <w:p w:rsidR="005B0CEC" w:rsidRDefault="005B0CEC">
      <w:pPr>
        <w:pStyle w:val="ConsPlusTitle"/>
        <w:jc w:val="center"/>
      </w:pPr>
      <w:proofErr w:type="gramStart"/>
      <w:r>
        <w:t>услуги</w:t>
      </w:r>
      <w:proofErr w:type="gramEnd"/>
    </w:p>
    <w:p w:rsidR="005B0CEC" w:rsidRDefault="005B0CEC">
      <w:pPr>
        <w:pStyle w:val="ConsPlusNormal"/>
        <w:jc w:val="both"/>
      </w:pPr>
    </w:p>
    <w:p w:rsidR="005B0CEC" w:rsidRDefault="005B0CEC">
      <w:pPr>
        <w:pStyle w:val="ConsPlusNormal"/>
        <w:ind w:firstLine="540"/>
        <w:jc w:val="both"/>
      </w:pPr>
      <w: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5B0CEC" w:rsidRDefault="005B0CEC">
      <w:pPr>
        <w:pStyle w:val="ConsPlusNormal"/>
        <w:jc w:val="both"/>
      </w:pPr>
    </w:p>
    <w:p w:rsidR="005B0CEC" w:rsidRDefault="005B0CEC">
      <w:pPr>
        <w:pStyle w:val="ConsPlusTitle"/>
        <w:jc w:val="center"/>
        <w:outlineLvl w:val="2"/>
      </w:pPr>
      <w:bookmarkStart w:id="5" w:name="P136"/>
      <w:bookmarkEnd w:id="5"/>
      <w:r>
        <w:t>7. Исчерпывающий перечень оснований для приостановления</w:t>
      </w:r>
    </w:p>
    <w:p w:rsidR="005B0CEC" w:rsidRDefault="005B0CEC">
      <w:pPr>
        <w:pStyle w:val="ConsPlusTitle"/>
        <w:jc w:val="center"/>
      </w:pPr>
      <w:proofErr w:type="gramStart"/>
      <w:r>
        <w:t>предоставления</w:t>
      </w:r>
      <w:proofErr w:type="gramEnd"/>
      <w:r>
        <w:t xml:space="preserve"> муниципальной услуги или отказа</w:t>
      </w:r>
    </w:p>
    <w:p w:rsidR="005B0CEC" w:rsidRDefault="005B0CEC">
      <w:pPr>
        <w:pStyle w:val="ConsPlusTitle"/>
        <w:jc w:val="center"/>
      </w:pPr>
      <w:proofErr w:type="gramStart"/>
      <w:r>
        <w:t>в</w:t>
      </w:r>
      <w:proofErr w:type="gramEnd"/>
      <w:r>
        <w:t xml:space="preserve"> предоставлении муниципальной услуги</w:t>
      </w:r>
    </w:p>
    <w:p w:rsidR="005B0CEC" w:rsidRDefault="005B0CEC">
      <w:pPr>
        <w:pStyle w:val="ConsPlusNormal"/>
        <w:jc w:val="both"/>
      </w:pPr>
    </w:p>
    <w:p w:rsidR="005B0CEC" w:rsidRDefault="005B0CEC">
      <w:pPr>
        <w:pStyle w:val="ConsPlusNormal"/>
        <w:ind w:firstLine="540"/>
        <w:jc w:val="both"/>
      </w:pPr>
      <w:r>
        <w:t>7.1. Основания для приостановления предоставления муниципальной услуги законодательством Российской Федерации не предусмотрены.</w:t>
      </w:r>
    </w:p>
    <w:p w:rsidR="005B0CEC" w:rsidRDefault="005B0CEC">
      <w:pPr>
        <w:pStyle w:val="ConsPlusNormal"/>
        <w:spacing w:before="220"/>
        <w:ind w:firstLine="540"/>
        <w:jc w:val="both"/>
      </w:pPr>
      <w:bookmarkStart w:id="6" w:name="P141"/>
      <w:bookmarkEnd w:id="6"/>
      <w:r>
        <w:t>7.2. Решение об отказе в предоставлении разрешения на условно разрешенный вид использования земельного участка или объекта капитального строительства должно быть мотивировано и принято органом, предоставляющим муниципальную услугу, по следующим основаниям:</w:t>
      </w:r>
    </w:p>
    <w:p w:rsidR="005B0CEC" w:rsidRDefault="005B0CEC">
      <w:pPr>
        <w:pStyle w:val="ConsPlusNormal"/>
        <w:spacing w:before="220"/>
        <w:ind w:firstLine="540"/>
        <w:jc w:val="both"/>
      </w:pPr>
      <w:proofErr w:type="gramStart"/>
      <w:r>
        <w:t>несоответствие</w:t>
      </w:r>
      <w:proofErr w:type="gramEnd"/>
      <w:r>
        <w:t xml:space="preserve"> документам территориального планирования и градостроительного зонирования;</w:t>
      </w:r>
    </w:p>
    <w:p w:rsidR="005B0CEC" w:rsidRDefault="005B0CEC">
      <w:pPr>
        <w:pStyle w:val="ConsPlusNormal"/>
        <w:spacing w:before="220"/>
        <w:ind w:firstLine="540"/>
        <w:jc w:val="both"/>
      </w:pPr>
      <w:proofErr w:type="gramStart"/>
      <w:r>
        <w:t>несоблюдение</w:t>
      </w:r>
      <w:proofErr w:type="gramEnd"/>
      <w:r>
        <w:t xml:space="preserve"> нормативов градостроительного проектирования Алтайского края, нормативов градостроительного проектирования на территории городского округа - города Барнаула Алтайского края, документации по планировке территории, проектов зон охраны объектов культурного наследия и других требований, установленных действующим законодательством;</w:t>
      </w:r>
    </w:p>
    <w:p w:rsidR="005B0CEC" w:rsidRDefault="005B0CEC">
      <w:pPr>
        <w:pStyle w:val="ConsPlusNormal"/>
        <w:spacing w:before="220"/>
        <w:ind w:firstLine="540"/>
        <w:jc w:val="both"/>
      </w:pPr>
      <w:proofErr w:type="gramStart"/>
      <w:r>
        <w:t>нарушение</w:t>
      </w:r>
      <w:proofErr w:type="gramEnd"/>
      <w:r>
        <w:t xml:space="preserve"> прав и законных интересов других физических или юридических лиц;</w:t>
      </w:r>
    </w:p>
    <w:p w:rsidR="005B0CEC" w:rsidRDefault="005B0CEC">
      <w:pPr>
        <w:pStyle w:val="ConsPlusNormal"/>
        <w:spacing w:before="220"/>
        <w:ind w:firstLine="540"/>
        <w:jc w:val="both"/>
      </w:pPr>
      <w:proofErr w:type="gramStart"/>
      <w:r>
        <w:t>несоблюдение</w:t>
      </w:r>
      <w:proofErr w:type="gramEnd"/>
      <w:r>
        <w:t xml:space="preserve"> требований технических регламентов и (или) отсутствие возможности обеспечить соблюдение требований технических регламентов при использовании земельного участка или объекта капитального строительства в соответствии с условно разрешенным видом использования;</w:t>
      </w:r>
    </w:p>
    <w:p w:rsidR="005B0CEC" w:rsidRDefault="005B0CEC">
      <w:pPr>
        <w:pStyle w:val="ConsPlusNormal"/>
        <w:spacing w:before="220"/>
        <w:ind w:firstLine="540"/>
        <w:jc w:val="both"/>
      </w:pPr>
      <w:r>
        <w:t>отсутствие у заявителя прав на объект капитального строительства и (или) земельный участок и (или) решения о предварительном согласовании предоставления земельного участка, решения об утверждении схемы расположения земельного участка на кадастровом плане территории, образуемого путем перераспределения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или согласия на заключение соглашения о перераспределении таких земель и (или) земельных участков в соответствии с утвержденным проектом межевания территории, в отношении которых запрашивается разрешение на условно разрешенный вид использования;</w:t>
      </w:r>
    </w:p>
    <w:p w:rsidR="005B0CEC" w:rsidRDefault="005B0CEC">
      <w:pPr>
        <w:pStyle w:val="ConsPlusNormal"/>
        <w:spacing w:before="220"/>
        <w:ind w:firstLine="540"/>
        <w:jc w:val="both"/>
      </w:pPr>
      <w:proofErr w:type="spellStart"/>
      <w:proofErr w:type="gramStart"/>
      <w:r>
        <w:t>непредоставление</w:t>
      </w:r>
      <w:proofErr w:type="spellEnd"/>
      <w:proofErr w:type="gramEnd"/>
      <w:r>
        <w:t xml:space="preserve"> (предоставление не в полном объеме) документов, предусмотренных </w:t>
      </w:r>
      <w:hyperlink w:anchor="P99">
        <w:r>
          <w:rPr>
            <w:color w:val="0000FF"/>
          </w:rPr>
          <w:t>пунктом 5.1 подраздела 5</w:t>
        </w:r>
      </w:hyperlink>
      <w:r>
        <w:t xml:space="preserve"> настоящего раздела Регламента.</w:t>
      </w:r>
    </w:p>
    <w:p w:rsidR="005B0CEC" w:rsidRDefault="005B0CEC">
      <w:pPr>
        <w:pStyle w:val="ConsPlusNormal"/>
        <w:spacing w:before="220"/>
        <w:ind w:firstLine="540"/>
        <w:jc w:val="both"/>
      </w:pPr>
      <w:bookmarkStart w:id="7" w:name="P148"/>
      <w:bookmarkEnd w:id="7"/>
      <w:r>
        <w:t xml:space="preserve">7.3. Не допускается предоставление разрешения на условно разрешенный вид использования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8">
        <w:r>
          <w:rPr>
            <w:color w:val="0000FF"/>
          </w:rPr>
          <w:t>части 2 статьи 55.32</w:t>
        </w:r>
      </w:hyperlink>
      <w:r>
        <w:t xml:space="preserve"> </w:t>
      </w:r>
      <w:proofErr w:type="spellStart"/>
      <w:r>
        <w:t>ГрК</w:t>
      </w:r>
      <w:proofErr w:type="spellEnd"/>
      <w:r>
        <w:t xml:space="preserve"> РФ,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9">
        <w:r>
          <w:rPr>
            <w:color w:val="0000FF"/>
          </w:rPr>
          <w:t>части 2 статьи 55.32</w:t>
        </w:r>
      </w:hyperlink>
      <w:r>
        <w:t xml:space="preserve"> </w:t>
      </w:r>
      <w:proofErr w:type="spellStart"/>
      <w:r>
        <w:t>ГрК</w:t>
      </w:r>
      <w:proofErr w:type="spellEnd"/>
      <w:r>
        <w:t xml:space="preserve">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B0CEC" w:rsidRDefault="005B0CEC">
      <w:pPr>
        <w:pStyle w:val="ConsPlusNormal"/>
        <w:spacing w:before="220"/>
        <w:ind w:firstLine="540"/>
        <w:jc w:val="both"/>
      </w:pPr>
      <w:r>
        <w:t xml:space="preserve">7.4. Отказ по иным основаниям, не предусмотренным </w:t>
      </w:r>
      <w:hyperlink w:anchor="P141">
        <w:r>
          <w:rPr>
            <w:color w:val="0000FF"/>
          </w:rPr>
          <w:t>пунктами 7.2</w:t>
        </w:r>
      </w:hyperlink>
      <w:r>
        <w:t xml:space="preserve">, </w:t>
      </w:r>
      <w:hyperlink w:anchor="P148">
        <w:r>
          <w:rPr>
            <w:color w:val="0000FF"/>
          </w:rPr>
          <w:t>7.3</w:t>
        </w:r>
      </w:hyperlink>
      <w:r>
        <w:t xml:space="preserve"> настоящего подраздела Регламента, не допускается.</w:t>
      </w:r>
    </w:p>
    <w:p w:rsidR="005B0CEC" w:rsidRDefault="005B0CEC">
      <w:pPr>
        <w:pStyle w:val="ConsPlusNormal"/>
        <w:spacing w:before="220"/>
        <w:ind w:firstLine="540"/>
        <w:jc w:val="both"/>
      </w:pPr>
      <w:r>
        <w:t xml:space="preserve">7.5. Отказ в предоставлении разрешения на условно разрешенный вид использования земельного участка или объекта капитального строительства не является препятствием для повторной подачи заявления при условии устранения обстоятельств, по которым заявителю было отказано. Комитет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w:t>
      </w:r>
      <w:hyperlink r:id="rId20">
        <w:r>
          <w:rPr>
            <w:color w:val="0000FF"/>
          </w:rPr>
          <w:t>пунктом 4 части 1 статьи 7</w:t>
        </w:r>
      </w:hyperlink>
      <w:r>
        <w:t xml:space="preserve"> Федерального закона от 27.07.2010 N 210-ФЗ.</w:t>
      </w:r>
    </w:p>
    <w:p w:rsidR="005B0CEC" w:rsidRDefault="005B0CEC">
      <w:pPr>
        <w:pStyle w:val="ConsPlusNormal"/>
        <w:spacing w:before="220"/>
        <w:ind w:firstLine="540"/>
        <w:jc w:val="both"/>
      </w:pPr>
      <w:r>
        <w:t>7.6. Отказ в выдаче разрешения на условно разрешенный вид использования земельного участка или объекта капитального строительства может быть обжалован заявителем в досудебном (внесудебном) или судебном порядке.</w:t>
      </w:r>
    </w:p>
    <w:p w:rsidR="005B0CEC" w:rsidRDefault="005B0CEC">
      <w:pPr>
        <w:pStyle w:val="ConsPlusNormal"/>
        <w:jc w:val="both"/>
      </w:pPr>
    </w:p>
    <w:p w:rsidR="005B0CEC" w:rsidRDefault="005B0CEC">
      <w:pPr>
        <w:pStyle w:val="ConsPlusTitle"/>
        <w:jc w:val="center"/>
        <w:outlineLvl w:val="2"/>
      </w:pPr>
      <w:r>
        <w:t>8. Размер платы, взимаемой с заявителя при предоставлении</w:t>
      </w:r>
    </w:p>
    <w:p w:rsidR="005B0CEC" w:rsidRDefault="005B0CEC">
      <w:pPr>
        <w:pStyle w:val="ConsPlusTitle"/>
        <w:jc w:val="center"/>
      </w:pPr>
      <w:proofErr w:type="gramStart"/>
      <w:r>
        <w:t>муниципальной</w:t>
      </w:r>
      <w:proofErr w:type="gramEnd"/>
      <w:r>
        <w:t xml:space="preserve"> услуги, и способы ее взимания в случаях,</w:t>
      </w:r>
    </w:p>
    <w:p w:rsidR="005B0CEC" w:rsidRDefault="005B0CEC">
      <w:pPr>
        <w:pStyle w:val="ConsPlusTitle"/>
        <w:jc w:val="center"/>
      </w:pPr>
      <w:proofErr w:type="gramStart"/>
      <w:r>
        <w:t>предусмотренных</w:t>
      </w:r>
      <w:proofErr w:type="gramEnd"/>
      <w:r>
        <w:t xml:space="preserve"> федеральными законами, принимаемыми</w:t>
      </w:r>
    </w:p>
    <w:p w:rsidR="005B0CEC" w:rsidRDefault="005B0CEC">
      <w:pPr>
        <w:pStyle w:val="ConsPlusTitle"/>
        <w:jc w:val="center"/>
      </w:pPr>
      <w:proofErr w:type="gramStart"/>
      <w:r>
        <w:t>в</w:t>
      </w:r>
      <w:proofErr w:type="gramEnd"/>
      <w:r>
        <w:t xml:space="preserve"> соответствии с ними иными нормативными правовыми актами</w:t>
      </w:r>
    </w:p>
    <w:p w:rsidR="005B0CEC" w:rsidRDefault="005B0CEC">
      <w:pPr>
        <w:pStyle w:val="ConsPlusTitle"/>
        <w:jc w:val="center"/>
      </w:pPr>
      <w:proofErr w:type="gramStart"/>
      <w:r>
        <w:t>субъектов</w:t>
      </w:r>
      <w:proofErr w:type="gramEnd"/>
      <w:r>
        <w:t xml:space="preserve"> Российской Федерации, нормативными правовыми</w:t>
      </w:r>
    </w:p>
    <w:p w:rsidR="005B0CEC" w:rsidRDefault="005B0CEC">
      <w:pPr>
        <w:pStyle w:val="ConsPlusTitle"/>
        <w:jc w:val="center"/>
      </w:pPr>
      <w:proofErr w:type="gramStart"/>
      <w:r>
        <w:t>актами</w:t>
      </w:r>
      <w:proofErr w:type="gramEnd"/>
      <w:r>
        <w:t xml:space="preserve"> Алтайского края, муниципальными правовыми актами</w:t>
      </w:r>
    </w:p>
    <w:p w:rsidR="005B0CEC" w:rsidRDefault="005B0CEC">
      <w:pPr>
        <w:pStyle w:val="ConsPlusNormal"/>
        <w:jc w:val="both"/>
      </w:pPr>
    </w:p>
    <w:p w:rsidR="005B0CEC" w:rsidRDefault="005B0CEC">
      <w:pPr>
        <w:pStyle w:val="ConsPlusNormal"/>
        <w:ind w:firstLine="540"/>
        <w:jc w:val="both"/>
      </w:pPr>
      <w:r>
        <w:t>Взимание платы за предоставление муниципальной услуги законодательством Российской Федерации не предусмотрено.</w:t>
      </w:r>
    </w:p>
    <w:p w:rsidR="005B0CEC" w:rsidRDefault="005B0CEC">
      <w:pPr>
        <w:pStyle w:val="ConsPlusNormal"/>
        <w:jc w:val="both"/>
      </w:pPr>
    </w:p>
    <w:p w:rsidR="005B0CEC" w:rsidRDefault="005B0CEC">
      <w:pPr>
        <w:pStyle w:val="ConsPlusTitle"/>
        <w:jc w:val="center"/>
        <w:outlineLvl w:val="2"/>
      </w:pPr>
      <w:r>
        <w:t>9. Максимальный срок ожидания в очереди при подаче заявления</w:t>
      </w:r>
    </w:p>
    <w:p w:rsidR="005B0CEC" w:rsidRDefault="005B0CEC">
      <w:pPr>
        <w:pStyle w:val="ConsPlusTitle"/>
        <w:jc w:val="center"/>
      </w:pPr>
      <w:proofErr w:type="gramStart"/>
      <w:r>
        <w:t>о</w:t>
      </w:r>
      <w:proofErr w:type="gramEnd"/>
      <w:r>
        <w:t xml:space="preserve"> предоставлении муниципальной услуги и при получении</w:t>
      </w:r>
    </w:p>
    <w:p w:rsidR="005B0CEC" w:rsidRDefault="005B0CEC">
      <w:pPr>
        <w:pStyle w:val="ConsPlusTitle"/>
        <w:jc w:val="center"/>
      </w:pPr>
      <w:proofErr w:type="gramStart"/>
      <w:r>
        <w:t>результата</w:t>
      </w:r>
      <w:proofErr w:type="gramEnd"/>
      <w:r>
        <w:t xml:space="preserve"> предоставления муниципальной услуги, в случае</w:t>
      </w:r>
    </w:p>
    <w:p w:rsidR="005B0CEC" w:rsidRDefault="005B0CEC">
      <w:pPr>
        <w:pStyle w:val="ConsPlusTitle"/>
        <w:jc w:val="center"/>
      </w:pPr>
      <w:proofErr w:type="gramStart"/>
      <w:r>
        <w:t>обращения</w:t>
      </w:r>
      <w:proofErr w:type="gramEnd"/>
      <w:r>
        <w:t xml:space="preserve"> заявителя непосредственно в орган, предоставляющий</w:t>
      </w:r>
    </w:p>
    <w:p w:rsidR="005B0CEC" w:rsidRDefault="005B0CEC">
      <w:pPr>
        <w:pStyle w:val="ConsPlusTitle"/>
        <w:jc w:val="center"/>
      </w:pPr>
      <w:proofErr w:type="gramStart"/>
      <w:r>
        <w:t>муниципальную</w:t>
      </w:r>
      <w:proofErr w:type="gramEnd"/>
      <w:r>
        <w:t xml:space="preserve"> услугу, или МФЦ</w:t>
      </w:r>
    </w:p>
    <w:p w:rsidR="005B0CEC" w:rsidRDefault="005B0CEC">
      <w:pPr>
        <w:pStyle w:val="ConsPlusNormal"/>
        <w:jc w:val="both"/>
      </w:pPr>
    </w:p>
    <w:p w:rsidR="005B0CEC" w:rsidRDefault="005B0CEC">
      <w:pPr>
        <w:pStyle w:val="ConsPlusNormal"/>
        <w:ind w:firstLine="540"/>
        <w:jc w:val="both"/>
      </w:pPr>
      <w:r>
        <w:t>9.1. Срок ожидания заявителя в очереди при подаче заявления в комитете или в МФЦ (филиалах МФЦ) не должен превышать 15 минут.</w:t>
      </w:r>
    </w:p>
    <w:p w:rsidR="005B0CEC" w:rsidRDefault="005B0CEC">
      <w:pPr>
        <w:pStyle w:val="ConsPlusNormal"/>
        <w:spacing w:before="220"/>
        <w:ind w:firstLine="540"/>
        <w:jc w:val="both"/>
      </w:pPr>
      <w:r>
        <w:t>9.2. Срок ожидания заявителя в очереди при получении результата предоставления муниципальной услуги в комитете или МФЦ (филиалах МФЦ) не должен превышать 15 минут.</w:t>
      </w:r>
    </w:p>
    <w:p w:rsidR="005B0CEC" w:rsidRDefault="005B0CEC">
      <w:pPr>
        <w:pStyle w:val="ConsPlusNormal"/>
        <w:spacing w:before="220"/>
        <w:ind w:firstLine="540"/>
        <w:jc w:val="both"/>
      </w:pPr>
      <w:r>
        <w:t xml:space="preserve">9.3. При подаче документов, предусмотренных </w:t>
      </w:r>
      <w:hyperlink w:anchor="P99">
        <w:r>
          <w:rPr>
            <w:color w:val="0000FF"/>
          </w:rPr>
          <w:t>пунктом 5.1 подраздела 5</w:t>
        </w:r>
      </w:hyperlink>
      <w:r>
        <w:t xml:space="preserve"> настоящего раздела </w:t>
      </w:r>
      <w:r>
        <w:lastRenderedPageBreak/>
        <w:t>Регламента, по почте, электронной почте, посредством Единого портала государственных и муниципальных услуг (функций) необходимость ожидания в очереди при подачи заявления исключается.</w:t>
      </w:r>
    </w:p>
    <w:p w:rsidR="005B0CEC" w:rsidRDefault="005B0CEC">
      <w:pPr>
        <w:pStyle w:val="ConsPlusNormal"/>
        <w:jc w:val="both"/>
      </w:pPr>
    </w:p>
    <w:p w:rsidR="005B0CEC" w:rsidRDefault="005B0CEC">
      <w:pPr>
        <w:pStyle w:val="ConsPlusTitle"/>
        <w:jc w:val="center"/>
        <w:outlineLvl w:val="2"/>
      </w:pPr>
      <w:r>
        <w:t>10. Срок регистрации заявления о предоставлении</w:t>
      </w:r>
    </w:p>
    <w:p w:rsidR="005B0CEC" w:rsidRDefault="005B0CEC">
      <w:pPr>
        <w:pStyle w:val="ConsPlusTitle"/>
        <w:jc w:val="center"/>
      </w:pPr>
      <w:proofErr w:type="gramStart"/>
      <w:r>
        <w:t>муниципальной</w:t>
      </w:r>
      <w:proofErr w:type="gramEnd"/>
      <w:r>
        <w:t xml:space="preserve"> услуги</w:t>
      </w:r>
    </w:p>
    <w:p w:rsidR="005B0CEC" w:rsidRDefault="005B0CEC">
      <w:pPr>
        <w:pStyle w:val="ConsPlusNormal"/>
        <w:jc w:val="both"/>
      </w:pPr>
    </w:p>
    <w:p w:rsidR="005B0CEC" w:rsidRDefault="005B0CEC">
      <w:pPr>
        <w:pStyle w:val="ConsPlusNormal"/>
        <w:ind w:firstLine="540"/>
        <w:jc w:val="both"/>
      </w:pPr>
      <w:r>
        <w:t xml:space="preserve">Заявление подлежит обязательной регистрации в течение одного рабочего дня со дня поступления заявления в комиссию в порядке, определенном </w:t>
      </w:r>
      <w:hyperlink w:anchor="P307">
        <w:r>
          <w:rPr>
            <w:color w:val="0000FF"/>
          </w:rPr>
          <w:t>разделом III</w:t>
        </w:r>
      </w:hyperlink>
      <w:r>
        <w:t xml:space="preserve"> Регламента.</w:t>
      </w:r>
    </w:p>
    <w:p w:rsidR="005B0CEC" w:rsidRDefault="005B0CEC">
      <w:pPr>
        <w:pStyle w:val="ConsPlusNormal"/>
        <w:jc w:val="both"/>
      </w:pPr>
    </w:p>
    <w:p w:rsidR="005B0CEC" w:rsidRDefault="005B0CEC">
      <w:pPr>
        <w:pStyle w:val="ConsPlusTitle"/>
        <w:jc w:val="center"/>
        <w:outlineLvl w:val="2"/>
      </w:pPr>
      <w:r>
        <w:t>11. Требования к помещениям, в которых предоставляется</w:t>
      </w:r>
    </w:p>
    <w:p w:rsidR="005B0CEC" w:rsidRDefault="005B0CEC">
      <w:pPr>
        <w:pStyle w:val="ConsPlusTitle"/>
        <w:jc w:val="center"/>
      </w:pPr>
      <w:proofErr w:type="gramStart"/>
      <w:r>
        <w:t>муниципальная</w:t>
      </w:r>
      <w:proofErr w:type="gramEnd"/>
      <w:r>
        <w:t xml:space="preserve"> услуга, к залу ожидания, местам для заполнения</w:t>
      </w:r>
    </w:p>
    <w:p w:rsidR="005B0CEC" w:rsidRDefault="005B0CEC">
      <w:pPr>
        <w:pStyle w:val="ConsPlusTitle"/>
        <w:jc w:val="center"/>
      </w:pPr>
      <w:proofErr w:type="gramStart"/>
      <w:r>
        <w:t>запросов</w:t>
      </w:r>
      <w:proofErr w:type="gramEnd"/>
      <w:r>
        <w:t xml:space="preserve"> о предоставлении муниципальной услуги,</w:t>
      </w:r>
    </w:p>
    <w:p w:rsidR="005B0CEC" w:rsidRDefault="005B0CEC">
      <w:pPr>
        <w:pStyle w:val="ConsPlusTitle"/>
        <w:jc w:val="center"/>
      </w:pPr>
      <w:proofErr w:type="gramStart"/>
      <w:r>
        <w:t>информационным</w:t>
      </w:r>
      <w:proofErr w:type="gramEnd"/>
      <w:r>
        <w:t xml:space="preserve"> стендам с образцами их заполнения и перечнем</w:t>
      </w:r>
    </w:p>
    <w:p w:rsidR="005B0CEC" w:rsidRDefault="005B0CEC">
      <w:pPr>
        <w:pStyle w:val="ConsPlusTitle"/>
        <w:jc w:val="center"/>
      </w:pPr>
      <w:proofErr w:type="gramStart"/>
      <w:r>
        <w:t>документов</w:t>
      </w:r>
      <w:proofErr w:type="gramEnd"/>
      <w:r>
        <w:t>, необходимых для предоставления муниципальной</w:t>
      </w:r>
    </w:p>
    <w:p w:rsidR="005B0CEC" w:rsidRDefault="005B0CEC">
      <w:pPr>
        <w:pStyle w:val="ConsPlusTitle"/>
        <w:jc w:val="center"/>
      </w:pPr>
      <w:proofErr w:type="gramStart"/>
      <w:r>
        <w:t>услуги</w:t>
      </w:r>
      <w:proofErr w:type="gramEnd"/>
      <w:r>
        <w:t>, в том числе к обеспечению доступности для инвалидов</w:t>
      </w:r>
    </w:p>
    <w:p w:rsidR="005B0CEC" w:rsidRDefault="005B0CEC">
      <w:pPr>
        <w:pStyle w:val="ConsPlusTitle"/>
        <w:jc w:val="center"/>
      </w:pPr>
      <w:proofErr w:type="gramStart"/>
      <w:r>
        <w:t>указанных</w:t>
      </w:r>
      <w:proofErr w:type="gramEnd"/>
      <w:r>
        <w:t xml:space="preserve"> объектов в соответствии с законодательством</w:t>
      </w:r>
    </w:p>
    <w:p w:rsidR="005B0CEC" w:rsidRDefault="005B0CEC">
      <w:pPr>
        <w:pStyle w:val="ConsPlusTitle"/>
        <w:jc w:val="center"/>
      </w:pPr>
      <w:r>
        <w:t>Российской Федерации о социальной защите инвалидов</w:t>
      </w:r>
    </w:p>
    <w:p w:rsidR="005B0CEC" w:rsidRDefault="005B0CEC">
      <w:pPr>
        <w:pStyle w:val="ConsPlusNormal"/>
        <w:jc w:val="both"/>
      </w:pPr>
    </w:p>
    <w:p w:rsidR="005B0CEC" w:rsidRDefault="005B0CEC">
      <w:pPr>
        <w:pStyle w:val="ConsPlusNormal"/>
        <w:ind w:firstLine="540"/>
        <w:jc w:val="both"/>
      </w:pPr>
      <w:r>
        <w:t>11.1. Комитет обеспечивает в зданиях и помещениях, в которых предоставляется муниципальная услуга, зале ожидания и местах для заполнения заявления о предоставлении муниципальной услуги:</w:t>
      </w:r>
    </w:p>
    <w:p w:rsidR="005B0CEC" w:rsidRDefault="005B0CEC">
      <w:pPr>
        <w:pStyle w:val="ConsPlusNormal"/>
        <w:spacing w:before="220"/>
        <w:ind w:firstLine="540"/>
        <w:jc w:val="both"/>
      </w:pPr>
      <w:proofErr w:type="gramStart"/>
      <w:r>
        <w:t>комфортное</w:t>
      </w:r>
      <w:proofErr w:type="gramEnd"/>
      <w:r>
        <w:t xml:space="preserve"> расположение заявителя и специалиста, осуществляющего прием заявления о предоставлении муниципальной услуги и прилагаемых к нему документов;</w:t>
      </w:r>
    </w:p>
    <w:p w:rsidR="005B0CEC" w:rsidRDefault="005B0CEC">
      <w:pPr>
        <w:pStyle w:val="ConsPlusNormal"/>
        <w:spacing w:before="220"/>
        <w:ind w:firstLine="540"/>
        <w:jc w:val="both"/>
      </w:pPr>
      <w:proofErr w:type="gramStart"/>
      <w:r>
        <w:t>возможность</w:t>
      </w:r>
      <w:proofErr w:type="gramEnd"/>
      <w:r>
        <w:t xml:space="preserve"> и удобство заполнения заявителем заявления о предоставлении муниципальной услуги на бумажном носителе;</w:t>
      </w:r>
    </w:p>
    <w:p w:rsidR="005B0CEC" w:rsidRDefault="005B0CEC">
      <w:pPr>
        <w:pStyle w:val="ConsPlusNormal"/>
        <w:spacing w:before="220"/>
        <w:ind w:firstLine="540"/>
        <w:jc w:val="both"/>
      </w:pPr>
      <w:proofErr w:type="gramStart"/>
      <w:r>
        <w:t>доступ</w:t>
      </w:r>
      <w:proofErr w:type="gramEnd"/>
      <w:r>
        <w:t xml:space="preserve"> к нормативным правовым актам, регламентирующим полномочия и сферу компетенции органа, предоставляющего муниципальную услугу;</w:t>
      </w:r>
    </w:p>
    <w:p w:rsidR="005B0CEC" w:rsidRDefault="005B0CEC">
      <w:pPr>
        <w:pStyle w:val="ConsPlusNormal"/>
        <w:spacing w:before="220"/>
        <w:ind w:firstLine="540"/>
        <w:jc w:val="both"/>
      </w:pPr>
      <w:proofErr w:type="gramStart"/>
      <w:r>
        <w:t>доступ</w:t>
      </w:r>
      <w:proofErr w:type="gramEnd"/>
      <w:r>
        <w:t xml:space="preserve"> к нормативным правовым актам, регулирующим предоставление муниципальной услуги;</w:t>
      </w:r>
    </w:p>
    <w:p w:rsidR="005B0CEC" w:rsidRDefault="005B0CEC">
      <w:pPr>
        <w:pStyle w:val="ConsPlusNormal"/>
        <w:spacing w:before="220"/>
        <w:ind w:firstLine="540"/>
        <w:jc w:val="both"/>
      </w:pPr>
      <w:proofErr w:type="gramStart"/>
      <w:r>
        <w:t>наличие</w:t>
      </w:r>
      <w:proofErr w:type="gramEnd"/>
      <w:r>
        <w:t xml:space="preserve"> информационных стендов, содержащих информацию, связанную с предоставлением муниципальной услуги, и отвечающих требованиям </w:t>
      </w:r>
      <w:hyperlink w:anchor="P192">
        <w:r>
          <w:rPr>
            <w:color w:val="0000FF"/>
          </w:rPr>
          <w:t>пункта 11.2</w:t>
        </w:r>
      </w:hyperlink>
      <w:r>
        <w:t xml:space="preserve"> настоящего подраздела Регламента.</w:t>
      </w:r>
    </w:p>
    <w:p w:rsidR="005B0CEC" w:rsidRDefault="005B0CEC">
      <w:pPr>
        <w:pStyle w:val="ConsPlusNormal"/>
        <w:spacing w:before="220"/>
        <w:ind w:firstLine="540"/>
        <w:jc w:val="both"/>
      </w:pPr>
      <w:bookmarkStart w:id="8" w:name="P192"/>
      <w:bookmarkEnd w:id="8"/>
      <w:r>
        <w:t xml:space="preserve">11.2. Комитетом выполняются требования Федерального </w:t>
      </w:r>
      <w:hyperlink r:id="rId21">
        <w:r>
          <w:rPr>
            <w:color w:val="0000FF"/>
          </w:rPr>
          <w:t>закона</w:t>
        </w:r>
      </w:hyperlink>
      <w:r>
        <w:t xml:space="preserve"> от 24.11.1995 N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p>
    <w:p w:rsidR="005B0CEC" w:rsidRDefault="005B0CEC">
      <w:pPr>
        <w:pStyle w:val="ConsPlusNormal"/>
        <w:spacing w:before="220"/>
        <w:ind w:firstLine="540"/>
        <w:jc w:val="both"/>
      </w:pPr>
      <w:r>
        <w:t xml:space="preserve">На территории, прилегающей к зданию, в котором предоставляется муниципальная услуга, должны быть оборудованы парковочные места, в том числе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w:t>
      </w:r>
      <w:hyperlink r:id="rId22">
        <w:r>
          <w:rPr>
            <w:color w:val="0000FF"/>
          </w:rPr>
          <w:t>правилами</w:t>
        </w:r>
      </w:hyperlink>
      <w:r>
        <w:t xml:space="preserve"> дорожного движения.</w:t>
      </w:r>
    </w:p>
    <w:p w:rsidR="005B0CEC" w:rsidRDefault="005B0CEC">
      <w:pPr>
        <w:pStyle w:val="ConsPlusNormal"/>
        <w:spacing w:before="220"/>
        <w:ind w:firstLine="540"/>
        <w:jc w:val="both"/>
      </w:pPr>
      <w:r>
        <w:t xml:space="preserve">Вход в здания и помещения, в которых предоставляется муниципальная услуга, в зал </w:t>
      </w:r>
      <w:r>
        <w:lastRenderedPageBreak/>
        <w:t>ожидания и места для заполнения заявлений о предоставлении муниципальной услуги,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населения.</w:t>
      </w:r>
    </w:p>
    <w:p w:rsidR="005B0CEC" w:rsidRDefault="005B0CEC">
      <w:pPr>
        <w:pStyle w:val="ConsPlusNormal"/>
        <w:spacing w:before="220"/>
        <w:ind w:firstLine="540"/>
        <w:jc w:val="both"/>
      </w:pPr>
      <w:r>
        <w:t>Специалисты комитета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p>
    <w:p w:rsidR="005B0CEC" w:rsidRDefault="005B0CEC">
      <w:pPr>
        <w:pStyle w:val="ConsPlusNormal"/>
        <w:spacing w:before="220"/>
        <w:ind w:firstLine="540"/>
        <w:jc w:val="both"/>
      </w:pPr>
      <w:proofErr w:type="gramStart"/>
      <w:r>
        <w:t>сопровождают</w:t>
      </w:r>
      <w:proofErr w:type="gramEnd"/>
      <w:r>
        <w:t xml:space="preserve">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p>
    <w:p w:rsidR="005B0CEC" w:rsidRDefault="005B0CEC">
      <w:pPr>
        <w:pStyle w:val="ConsPlusNormal"/>
        <w:spacing w:before="220"/>
        <w:ind w:firstLine="540"/>
        <w:jc w:val="both"/>
      </w:pPr>
      <w:proofErr w:type="gramStart"/>
      <w:r>
        <w:t>оказывают</w:t>
      </w:r>
      <w:proofErr w:type="gramEnd"/>
      <w:r>
        <w:t xml:space="preserve">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
    <w:p w:rsidR="005B0CEC" w:rsidRDefault="005B0CEC">
      <w:pPr>
        <w:pStyle w:val="ConsPlusNormal"/>
        <w:spacing w:before="220"/>
        <w:ind w:firstLine="540"/>
        <w:jc w:val="both"/>
      </w:pPr>
      <w:r>
        <w:t>Комитетом обеспечивается:</w:t>
      </w:r>
    </w:p>
    <w:p w:rsidR="005B0CEC" w:rsidRDefault="005B0CEC">
      <w:pPr>
        <w:pStyle w:val="ConsPlusNormal"/>
        <w:spacing w:before="220"/>
        <w:ind w:firstLine="540"/>
        <w:jc w:val="both"/>
      </w:pPr>
      <w:proofErr w:type="gramStart"/>
      <w:r>
        <w:t>надлежащее</w:t>
      </w:r>
      <w:proofErr w:type="gramEnd"/>
      <w:r>
        <w:t xml:space="preserve">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rsidR="005B0CEC" w:rsidRDefault="005B0CEC">
      <w:pPr>
        <w:pStyle w:val="ConsPlusNormal"/>
        <w:spacing w:before="220"/>
        <w:ind w:firstLine="540"/>
        <w:jc w:val="both"/>
      </w:pPr>
      <w:proofErr w:type="gramStart"/>
      <w:r>
        <w:t>допуск</w:t>
      </w:r>
      <w:proofErr w:type="gramEnd"/>
      <w:r>
        <w:t xml:space="preserve"> в здания и помещения, в которых предоставляется муниципальная услуга, в зал ожидания и к местам для заполнения заявления о предоставлении муниципальной услуги </w:t>
      </w:r>
      <w:proofErr w:type="spellStart"/>
      <w:r>
        <w:t>сурдопереводчика</w:t>
      </w:r>
      <w:proofErr w:type="spellEnd"/>
      <w:r>
        <w:t xml:space="preserve">, </w:t>
      </w:r>
      <w:proofErr w:type="spellStart"/>
      <w:r>
        <w:t>тифлосурдопереводчика</w:t>
      </w:r>
      <w:proofErr w:type="spellEnd"/>
      <w:r>
        <w:t>;</w:t>
      </w:r>
    </w:p>
    <w:p w:rsidR="005B0CEC" w:rsidRDefault="005B0CEC">
      <w:pPr>
        <w:pStyle w:val="ConsPlusNormal"/>
        <w:spacing w:before="220"/>
        <w:ind w:firstLine="540"/>
        <w:jc w:val="both"/>
      </w:pPr>
      <w:r>
        <w:t xml:space="preserve">допуск в здания и помещения, в которых предоставляется муниципальная услуга, в зал ожидания и к местам для заполнения заявления о предоставлении муниципальной услуги собаки-проводника при наличии документа, подтверждающего ее специальное обучение, выданного по </w:t>
      </w:r>
      <w:hyperlink r:id="rId23">
        <w:r>
          <w:rPr>
            <w:color w:val="0000FF"/>
          </w:rPr>
          <w:t>форме</w:t>
        </w:r>
      </w:hyperlink>
      <w:r>
        <w:t xml:space="preserve"> и в </w:t>
      </w:r>
      <w:hyperlink r:id="rId24">
        <w:r>
          <w:rPr>
            <w:color w:val="0000FF"/>
          </w:rPr>
          <w:t>порядке</w:t>
        </w:r>
      </w:hyperlink>
      <w:r>
        <w:t>, утвержденном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5B0CEC" w:rsidRDefault="005B0CEC">
      <w:pPr>
        <w:pStyle w:val="ConsPlusNormal"/>
        <w:spacing w:before="220"/>
        <w:ind w:firstLine="540"/>
        <w:jc w:val="both"/>
      </w:pPr>
      <w:r>
        <w:t>11.3. Информационные стенды должны размещаться на видном и доступном для граждан месте.</w:t>
      </w:r>
    </w:p>
    <w:p w:rsidR="005B0CEC" w:rsidRDefault="005B0CEC">
      <w:pPr>
        <w:pStyle w:val="ConsPlusNormal"/>
        <w:spacing w:before="220"/>
        <w:ind w:firstLine="540"/>
        <w:jc w:val="both"/>
      </w:pPr>
      <w: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5B0CEC" w:rsidRDefault="005B0CEC">
      <w:pPr>
        <w:pStyle w:val="ConsPlusNormal"/>
        <w:spacing w:before="220"/>
        <w:ind w:firstLine="540"/>
        <w:jc w:val="both"/>
      </w:pPr>
      <w:proofErr w:type="gramStart"/>
      <w:r>
        <w:t>текст</w:t>
      </w:r>
      <w:proofErr w:type="gramEnd"/>
      <w:r>
        <w:t xml:space="preserve"> Регламента;</w:t>
      </w:r>
    </w:p>
    <w:p w:rsidR="005B0CEC" w:rsidRDefault="005B0CEC">
      <w:pPr>
        <w:pStyle w:val="ConsPlusNormal"/>
        <w:spacing w:before="220"/>
        <w:ind w:firstLine="540"/>
        <w:jc w:val="both"/>
      </w:pPr>
      <w:proofErr w:type="gramStart"/>
      <w:r>
        <w:t>извлечения</w:t>
      </w:r>
      <w:proofErr w:type="gramEnd"/>
      <w:r>
        <w:t xml:space="preserve">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органа, предоставляющего муниципальную услугу;</w:t>
      </w:r>
    </w:p>
    <w:p w:rsidR="005B0CEC" w:rsidRDefault="005B0CEC">
      <w:pPr>
        <w:pStyle w:val="ConsPlusNormal"/>
        <w:spacing w:before="220"/>
        <w:ind w:firstLine="540"/>
        <w:jc w:val="both"/>
      </w:pPr>
      <w:proofErr w:type="gramStart"/>
      <w:r>
        <w:t>форма</w:t>
      </w:r>
      <w:proofErr w:type="gramEnd"/>
      <w:r>
        <w:t xml:space="preserve"> заявления и образец ее заполнения;</w:t>
      </w:r>
    </w:p>
    <w:p w:rsidR="005B0CEC" w:rsidRDefault="005B0CEC">
      <w:pPr>
        <w:pStyle w:val="ConsPlusNormal"/>
        <w:spacing w:before="220"/>
        <w:ind w:firstLine="540"/>
        <w:jc w:val="both"/>
      </w:pPr>
      <w:proofErr w:type="gramStart"/>
      <w:r>
        <w:t>перечень</w:t>
      </w:r>
      <w:proofErr w:type="gramEnd"/>
      <w:r>
        <w:t xml:space="preserve"> документов, необходимых для предоставления муниципальной услуги.</w:t>
      </w:r>
    </w:p>
    <w:p w:rsidR="005B0CEC" w:rsidRDefault="005B0CEC">
      <w:pPr>
        <w:pStyle w:val="ConsPlusNormal"/>
        <w:jc w:val="both"/>
      </w:pPr>
    </w:p>
    <w:p w:rsidR="005B0CEC" w:rsidRDefault="005B0CEC">
      <w:pPr>
        <w:pStyle w:val="ConsPlusTitle"/>
        <w:jc w:val="center"/>
        <w:outlineLvl w:val="2"/>
      </w:pPr>
      <w:r>
        <w:t>12. Показатели доступности и качества муниципальной услуги</w:t>
      </w:r>
    </w:p>
    <w:p w:rsidR="005B0CEC" w:rsidRDefault="005B0CEC">
      <w:pPr>
        <w:pStyle w:val="ConsPlusNormal"/>
        <w:jc w:val="both"/>
      </w:pPr>
    </w:p>
    <w:p w:rsidR="005B0CEC" w:rsidRDefault="005B0CEC">
      <w:pPr>
        <w:pStyle w:val="ConsPlusNormal"/>
        <w:ind w:firstLine="540"/>
        <w:jc w:val="both"/>
      </w:pPr>
      <w:r>
        <w:t>12.1. Показателями доступности и качества муниципальной услуги являются:</w:t>
      </w:r>
    </w:p>
    <w:p w:rsidR="005B0CEC" w:rsidRDefault="005B0CEC">
      <w:pPr>
        <w:pStyle w:val="ConsPlusNormal"/>
        <w:spacing w:before="220"/>
        <w:ind w:firstLine="540"/>
        <w:jc w:val="both"/>
      </w:pPr>
      <w:proofErr w:type="gramStart"/>
      <w:r>
        <w:lastRenderedPageBreak/>
        <w:t>своевременность</w:t>
      </w:r>
      <w:proofErr w:type="gramEnd"/>
      <w:r>
        <w:t xml:space="preserve"> (соблюдение установленного срока предоставления муниципальной услуги);</w:t>
      </w:r>
    </w:p>
    <w:p w:rsidR="005B0CEC" w:rsidRDefault="005B0CEC">
      <w:pPr>
        <w:pStyle w:val="ConsPlusNormal"/>
        <w:spacing w:before="220"/>
        <w:ind w:firstLine="540"/>
        <w:jc w:val="both"/>
      </w:pPr>
      <w:proofErr w:type="gramStart"/>
      <w:r>
        <w:t>качество</w:t>
      </w:r>
      <w:proofErr w:type="gramEnd"/>
      <w:r>
        <w:t xml:space="preserve">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rsidR="005B0CEC" w:rsidRDefault="005B0CEC">
      <w:pPr>
        <w:pStyle w:val="ConsPlusNormal"/>
        <w:spacing w:before="220"/>
        <w:ind w:firstLine="540"/>
        <w:jc w:val="both"/>
      </w:pPr>
      <w:proofErr w:type="gramStart"/>
      <w:r>
        <w:t>доступность</w:t>
      </w:r>
      <w:proofErr w:type="gramEnd"/>
      <w:r>
        <w:t xml:space="preserve">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5B0CEC" w:rsidRDefault="005B0CEC">
      <w:pPr>
        <w:pStyle w:val="ConsPlusNormal"/>
        <w:spacing w:before="220"/>
        <w:ind w:firstLine="540"/>
        <w:jc w:val="both"/>
      </w:pPr>
      <w:proofErr w:type="gramStart"/>
      <w:r>
        <w:t>процесс</w:t>
      </w:r>
      <w:proofErr w:type="gramEnd"/>
      <w:r>
        <w:t xml:space="preserve"> обжалования (показатели оценки реализации права заявителя на обжалование действий (бездействия) в ходе предоставления муниципальной услуги);</w:t>
      </w:r>
    </w:p>
    <w:p w:rsidR="005B0CEC" w:rsidRDefault="005B0CEC">
      <w:pPr>
        <w:pStyle w:val="ConsPlusNormal"/>
        <w:spacing w:before="220"/>
        <w:ind w:firstLine="540"/>
        <w:jc w:val="both"/>
      </w:pPr>
      <w:proofErr w:type="gramStart"/>
      <w:r>
        <w:t>вежливость</w:t>
      </w:r>
      <w:proofErr w:type="gramEnd"/>
      <w:r>
        <w:t xml:space="preserve">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rsidR="005B0CEC" w:rsidRDefault="005B0CEC">
      <w:pPr>
        <w:pStyle w:val="ConsPlusNormal"/>
        <w:spacing w:before="220"/>
        <w:ind w:firstLine="540"/>
        <w:jc w:val="both"/>
      </w:pPr>
      <w:r>
        <w:t>12.2.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rsidR="005B0CEC" w:rsidRDefault="005B0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5B0CEC">
        <w:tc>
          <w:tcPr>
            <w:tcW w:w="7370" w:type="dxa"/>
          </w:tcPr>
          <w:p w:rsidR="005B0CEC" w:rsidRDefault="005B0CEC">
            <w:pPr>
              <w:pStyle w:val="ConsPlusNormal"/>
              <w:jc w:val="center"/>
            </w:pPr>
            <w:r>
              <w:t>Показатели качества и доступности муниципальной услуги</w:t>
            </w:r>
          </w:p>
        </w:tc>
        <w:tc>
          <w:tcPr>
            <w:tcW w:w="1701" w:type="dxa"/>
          </w:tcPr>
          <w:p w:rsidR="005B0CEC" w:rsidRDefault="005B0CEC">
            <w:pPr>
              <w:pStyle w:val="ConsPlusNormal"/>
              <w:jc w:val="center"/>
            </w:pPr>
            <w:r>
              <w:t>Целевое значение показателя</w:t>
            </w:r>
          </w:p>
        </w:tc>
      </w:tr>
      <w:tr w:rsidR="005B0CEC">
        <w:tc>
          <w:tcPr>
            <w:tcW w:w="7370" w:type="dxa"/>
          </w:tcPr>
          <w:p w:rsidR="005B0CEC" w:rsidRDefault="005B0CEC">
            <w:pPr>
              <w:pStyle w:val="ConsPlusNormal"/>
              <w:jc w:val="center"/>
            </w:pPr>
            <w:r>
              <w:t>1</w:t>
            </w:r>
          </w:p>
        </w:tc>
        <w:tc>
          <w:tcPr>
            <w:tcW w:w="1701" w:type="dxa"/>
          </w:tcPr>
          <w:p w:rsidR="005B0CEC" w:rsidRDefault="005B0CEC">
            <w:pPr>
              <w:pStyle w:val="ConsPlusNormal"/>
              <w:jc w:val="center"/>
            </w:pPr>
            <w:r>
              <w:t>2</w:t>
            </w:r>
          </w:p>
        </w:tc>
      </w:tr>
      <w:tr w:rsidR="005B0CEC">
        <w:tc>
          <w:tcPr>
            <w:tcW w:w="9071" w:type="dxa"/>
            <w:gridSpan w:val="2"/>
          </w:tcPr>
          <w:p w:rsidR="005B0CEC" w:rsidRDefault="005B0CEC">
            <w:pPr>
              <w:pStyle w:val="ConsPlusNormal"/>
              <w:jc w:val="center"/>
            </w:pPr>
            <w:r>
              <w:t>1. Своевременность</w:t>
            </w:r>
          </w:p>
        </w:tc>
      </w:tr>
      <w:tr w:rsidR="005B0CEC">
        <w:tc>
          <w:tcPr>
            <w:tcW w:w="7370" w:type="dxa"/>
          </w:tcPr>
          <w:p w:rsidR="005B0CEC" w:rsidRDefault="005B0CEC">
            <w:pPr>
              <w:pStyle w:val="ConsPlusNormal"/>
              <w:jc w:val="both"/>
            </w:pPr>
            <w:r>
              <w:t>1.1. % (доля) случаев предоставления муниципальной услуги с соблюдением установленного срока предоставления муниципальной услуги</w:t>
            </w:r>
          </w:p>
        </w:tc>
        <w:tc>
          <w:tcPr>
            <w:tcW w:w="1701" w:type="dxa"/>
          </w:tcPr>
          <w:p w:rsidR="005B0CEC" w:rsidRDefault="005B0CEC">
            <w:pPr>
              <w:pStyle w:val="ConsPlusNormal"/>
              <w:jc w:val="center"/>
            </w:pPr>
            <w:r>
              <w:t>97 - 100%</w:t>
            </w:r>
          </w:p>
        </w:tc>
      </w:tr>
      <w:tr w:rsidR="005B0CEC">
        <w:tc>
          <w:tcPr>
            <w:tcW w:w="9071" w:type="dxa"/>
            <w:gridSpan w:val="2"/>
          </w:tcPr>
          <w:p w:rsidR="005B0CEC" w:rsidRDefault="005B0CEC">
            <w:pPr>
              <w:pStyle w:val="ConsPlusNormal"/>
              <w:jc w:val="center"/>
            </w:pPr>
            <w:r>
              <w:t>2. Качество</w:t>
            </w:r>
          </w:p>
        </w:tc>
      </w:tr>
      <w:tr w:rsidR="005B0CEC">
        <w:tc>
          <w:tcPr>
            <w:tcW w:w="7370" w:type="dxa"/>
          </w:tcPr>
          <w:p w:rsidR="005B0CEC" w:rsidRDefault="005B0CEC">
            <w:pPr>
              <w:pStyle w:val="ConsPlusNormal"/>
              <w:jc w:val="both"/>
            </w:pPr>
            <w:r>
              <w:t>2.1. % (доля) заявителей, удовлетворенных качеством предоставления муниципальной услуги</w:t>
            </w:r>
          </w:p>
        </w:tc>
        <w:tc>
          <w:tcPr>
            <w:tcW w:w="1701" w:type="dxa"/>
          </w:tcPr>
          <w:p w:rsidR="005B0CEC" w:rsidRDefault="005B0CEC">
            <w:pPr>
              <w:pStyle w:val="ConsPlusNormal"/>
              <w:jc w:val="center"/>
            </w:pPr>
            <w:r>
              <w:t>97 - 100%</w:t>
            </w:r>
          </w:p>
        </w:tc>
      </w:tr>
      <w:tr w:rsidR="005B0CEC">
        <w:tc>
          <w:tcPr>
            <w:tcW w:w="7370" w:type="dxa"/>
          </w:tcPr>
          <w:p w:rsidR="005B0CEC" w:rsidRDefault="005B0CEC">
            <w:pPr>
              <w:pStyle w:val="ConsPlusNormal"/>
              <w:jc w:val="both"/>
            </w:pPr>
            <w:r>
              <w:t>2.2. % (доля) правильно оформленных документов, являющихся результатом предоставления муниципальной услуги</w:t>
            </w:r>
          </w:p>
        </w:tc>
        <w:tc>
          <w:tcPr>
            <w:tcW w:w="1701" w:type="dxa"/>
          </w:tcPr>
          <w:p w:rsidR="005B0CEC" w:rsidRDefault="005B0CEC">
            <w:pPr>
              <w:pStyle w:val="ConsPlusNormal"/>
              <w:jc w:val="center"/>
            </w:pPr>
            <w:r>
              <w:t>97 - 100%</w:t>
            </w:r>
          </w:p>
        </w:tc>
      </w:tr>
      <w:tr w:rsidR="005B0CEC">
        <w:tc>
          <w:tcPr>
            <w:tcW w:w="9071" w:type="dxa"/>
            <w:gridSpan w:val="2"/>
          </w:tcPr>
          <w:p w:rsidR="005B0CEC" w:rsidRDefault="005B0CEC">
            <w:pPr>
              <w:pStyle w:val="ConsPlusNormal"/>
              <w:jc w:val="center"/>
            </w:pPr>
            <w:r>
              <w:t>3. Доступность</w:t>
            </w:r>
          </w:p>
        </w:tc>
      </w:tr>
      <w:tr w:rsidR="005B0CEC">
        <w:tc>
          <w:tcPr>
            <w:tcW w:w="7370" w:type="dxa"/>
          </w:tcPr>
          <w:p w:rsidR="005B0CEC" w:rsidRDefault="005B0CEC">
            <w:pPr>
              <w:pStyle w:val="ConsPlusNormal"/>
              <w:jc w:val="both"/>
            </w:pPr>
            <w:r>
              <w:t>3.1. % (доля) заявителей, удовлетворенных качеством и объемом информации по вопросам предоставления муниципальной услуги, размещенной в местах ее предоставления</w:t>
            </w:r>
          </w:p>
        </w:tc>
        <w:tc>
          <w:tcPr>
            <w:tcW w:w="1701" w:type="dxa"/>
          </w:tcPr>
          <w:p w:rsidR="005B0CEC" w:rsidRDefault="005B0CEC">
            <w:pPr>
              <w:pStyle w:val="ConsPlusNormal"/>
              <w:jc w:val="center"/>
            </w:pPr>
            <w:r>
              <w:t>97 - 100%</w:t>
            </w:r>
          </w:p>
        </w:tc>
      </w:tr>
      <w:tr w:rsidR="005B0CEC">
        <w:tc>
          <w:tcPr>
            <w:tcW w:w="7370" w:type="dxa"/>
          </w:tcPr>
          <w:p w:rsidR="005B0CEC" w:rsidRDefault="005B0CEC">
            <w:pPr>
              <w:pStyle w:val="ConsPlusNormal"/>
              <w:jc w:val="both"/>
            </w:pPr>
            <w:r>
              <w:t>3.2. % (доля) заявителей, считающих, что информация по вопросам предоставления муниципальной услуги, размещенная в информационно-телекоммуникационной сети "Интернет" (далее - сеть Интернет), доступна и понятна</w:t>
            </w:r>
          </w:p>
        </w:tc>
        <w:tc>
          <w:tcPr>
            <w:tcW w:w="1701" w:type="dxa"/>
          </w:tcPr>
          <w:p w:rsidR="005B0CEC" w:rsidRDefault="005B0CEC">
            <w:pPr>
              <w:pStyle w:val="ConsPlusNormal"/>
              <w:jc w:val="center"/>
            </w:pPr>
            <w:r>
              <w:t>97 - 100%</w:t>
            </w:r>
          </w:p>
        </w:tc>
      </w:tr>
      <w:tr w:rsidR="005B0CEC">
        <w:tc>
          <w:tcPr>
            <w:tcW w:w="9071" w:type="dxa"/>
            <w:gridSpan w:val="2"/>
          </w:tcPr>
          <w:p w:rsidR="005B0CEC" w:rsidRDefault="005B0CEC">
            <w:pPr>
              <w:pStyle w:val="ConsPlusNormal"/>
              <w:jc w:val="center"/>
            </w:pPr>
            <w:r>
              <w:t>4. Процесс обжалования</w:t>
            </w:r>
          </w:p>
        </w:tc>
      </w:tr>
      <w:tr w:rsidR="005B0CEC">
        <w:tc>
          <w:tcPr>
            <w:tcW w:w="7370" w:type="dxa"/>
          </w:tcPr>
          <w:p w:rsidR="005B0CEC" w:rsidRDefault="005B0CEC">
            <w:pPr>
              <w:pStyle w:val="ConsPlusNormal"/>
              <w:jc w:val="both"/>
            </w:pPr>
            <w:r>
              <w:t>4.1. % (доля) обоснованных жалоб в сравнении с общим количеством жалоб, поданных заявителями в ходе досудебного (внесудебного) обжалования</w:t>
            </w:r>
          </w:p>
        </w:tc>
        <w:tc>
          <w:tcPr>
            <w:tcW w:w="1701" w:type="dxa"/>
          </w:tcPr>
          <w:p w:rsidR="005B0CEC" w:rsidRDefault="005B0CEC">
            <w:pPr>
              <w:pStyle w:val="ConsPlusNormal"/>
              <w:jc w:val="center"/>
            </w:pPr>
            <w:r>
              <w:t>0,02 - 0%</w:t>
            </w:r>
          </w:p>
        </w:tc>
      </w:tr>
      <w:tr w:rsidR="005B0CEC">
        <w:tc>
          <w:tcPr>
            <w:tcW w:w="7370" w:type="dxa"/>
          </w:tcPr>
          <w:p w:rsidR="005B0CEC" w:rsidRDefault="005B0CEC">
            <w:pPr>
              <w:pStyle w:val="ConsPlusNormal"/>
              <w:jc w:val="both"/>
            </w:pPr>
            <w:r>
              <w:t xml:space="preserve">4.2. % (доля) обоснованных жалоб, рассмотренных и удовлетворенных в </w:t>
            </w:r>
            <w:r>
              <w:lastRenderedPageBreak/>
              <w:t>установленный срок в ходе досудебного (внесудебного) обжалования</w:t>
            </w:r>
          </w:p>
        </w:tc>
        <w:tc>
          <w:tcPr>
            <w:tcW w:w="1701" w:type="dxa"/>
          </w:tcPr>
          <w:p w:rsidR="005B0CEC" w:rsidRDefault="005B0CEC">
            <w:pPr>
              <w:pStyle w:val="ConsPlusNormal"/>
              <w:jc w:val="center"/>
            </w:pPr>
            <w:r>
              <w:lastRenderedPageBreak/>
              <w:t>97 - 100%</w:t>
            </w:r>
          </w:p>
        </w:tc>
      </w:tr>
      <w:tr w:rsidR="005B0CEC">
        <w:tc>
          <w:tcPr>
            <w:tcW w:w="7370" w:type="dxa"/>
          </w:tcPr>
          <w:p w:rsidR="005B0CEC" w:rsidRDefault="005B0CEC">
            <w:pPr>
              <w:pStyle w:val="ConsPlusNormal"/>
              <w:jc w:val="both"/>
            </w:pPr>
            <w:r>
              <w:lastRenderedPageBreak/>
              <w:t>4.3. % (доля) заявителей, удовлетворенных установленным досудебным (внесудебным) порядком обжалования</w:t>
            </w:r>
          </w:p>
        </w:tc>
        <w:tc>
          <w:tcPr>
            <w:tcW w:w="1701" w:type="dxa"/>
          </w:tcPr>
          <w:p w:rsidR="005B0CEC" w:rsidRDefault="005B0CEC">
            <w:pPr>
              <w:pStyle w:val="ConsPlusNormal"/>
              <w:jc w:val="center"/>
            </w:pPr>
            <w:r>
              <w:t>97 - 100%</w:t>
            </w:r>
          </w:p>
        </w:tc>
      </w:tr>
      <w:tr w:rsidR="005B0CEC">
        <w:tc>
          <w:tcPr>
            <w:tcW w:w="7370" w:type="dxa"/>
          </w:tcPr>
          <w:p w:rsidR="005B0CEC" w:rsidRDefault="005B0CEC">
            <w:pPr>
              <w:pStyle w:val="ConsPlusNormal"/>
              <w:jc w:val="both"/>
            </w:pPr>
            <w:r>
              <w:t>4.4. % (доля) заявителей, удовлетворенных сроками досудебного (внесудебного) обжалования</w:t>
            </w:r>
          </w:p>
        </w:tc>
        <w:tc>
          <w:tcPr>
            <w:tcW w:w="1701" w:type="dxa"/>
          </w:tcPr>
          <w:p w:rsidR="005B0CEC" w:rsidRDefault="005B0CEC">
            <w:pPr>
              <w:pStyle w:val="ConsPlusNormal"/>
              <w:jc w:val="center"/>
            </w:pPr>
            <w:r>
              <w:t>97 - 100%</w:t>
            </w:r>
          </w:p>
        </w:tc>
      </w:tr>
      <w:tr w:rsidR="005B0CEC">
        <w:tc>
          <w:tcPr>
            <w:tcW w:w="9071" w:type="dxa"/>
            <w:gridSpan w:val="2"/>
          </w:tcPr>
          <w:p w:rsidR="005B0CEC" w:rsidRDefault="005B0CEC">
            <w:pPr>
              <w:pStyle w:val="ConsPlusNormal"/>
              <w:jc w:val="center"/>
            </w:pPr>
            <w:r>
              <w:t>5. Вежливость</w:t>
            </w:r>
          </w:p>
        </w:tc>
      </w:tr>
      <w:tr w:rsidR="005B0CEC">
        <w:tc>
          <w:tcPr>
            <w:tcW w:w="7370" w:type="dxa"/>
          </w:tcPr>
          <w:p w:rsidR="005B0CEC" w:rsidRDefault="005B0CEC">
            <w:pPr>
              <w:pStyle w:val="ConsPlusNormal"/>
              <w:jc w:val="both"/>
            </w:pPr>
            <w: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1701" w:type="dxa"/>
          </w:tcPr>
          <w:p w:rsidR="005B0CEC" w:rsidRDefault="005B0CEC">
            <w:pPr>
              <w:pStyle w:val="ConsPlusNormal"/>
              <w:jc w:val="center"/>
            </w:pPr>
            <w:r>
              <w:t>97 - 100%</w:t>
            </w:r>
          </w:p>
        </w:tc>
      </w:tr>
    </w:tbl>
    <w:p w:rsidR="005B0CEC" w:rsidRDefault="005B0CEC">
      <w:pPr>
        <w:pStyle w:val="ConsPlusNormal"/>
        <w:jc w:val="both"/>
      </w:pPr>
    </w:p>
    <w:p w:rsidR="005B0CEC" w:rsidRDefault="005B0CEC">
      <w:pPr>
        <w:pStyle w:val="ConsPlusNormal"/>
        <w:ind w:firstLine="540"/>
        <w:jc w:val="both"/>
      </w:pPr>
      <w:r>
        <w:t>12.3. Количество взаимодействий заявителя с муниципальными служащими (должностными лицами) при предоставлении муниципальной услуги не должно превышать двух раз.</w:t>
      </w:r>
    </w:p>
    <w:p w:rsidR="005B0CEC" w:rsidRDefault="005B0CEC">
      <w:pPr>
        <w:pStyle w:val="ConsPlusNormal"/>
        <w:spacing w:before="220"/>
        <w:ind w:firstLine="540"/>
        <w:jc w:val="both"/>
      </w:pPr>
      <w:r>
        <w:t>Продолжительность взаимодействий заявителя с муниципальными служащими (должностными лицами) при предоставлении муниципальной услуги не должна превышать 15 минут.</w:t>
      </w:r>
    </w:p>
    <w:p w:rsidR="005B0CEC" w:rsidRDefault="005B0CEC">
      <w:pPr>
        <w:pStyle w:val="ConsPlusNormal"/>
        <w:jc w:val="both"/>
      </w:pPr>
    </w:p>
    <w:p w:rsidR="005B0CEC" w:rsidRDefault="005B0CEC">
      <w:pPr>
        <w:pStyle w:val="ConsPlusTitle"/>
        <w:jc w:val="center"/>
        <w:outlineLvl w:val="2"/>
      </w:pPr>
      <w:r>
        <w:t>13. Иные требования, к предоставлению муниципальной услуги,</w:t>
      </w:r>
    </w:p>
    <w:p w:rsidR="005B0CEC" w:rsidRDefault="005B0CEC">
      <w:pPr>
        <w:pStyle w:val="ConsPlusTitle"/>
        <w:jc w:val="center"/>
      </w:pPr>
      <w:proofErr w:type="gramStart"/>
      <w:r>
        <w:t>в</w:t>
      </w:r>
      <w:proofErr w:type="gramEnd"/>
      <w:r>
        <w:t xml:space="preserve"> том числе учитывающие особенности предоставления</w:t>
      </w:r>
    </w:p>
    <w:p w:rsidR="005B0CEC" w:rsidRDefault="005B0CEC">
      <w:pPr>
        <w:pStyle w:val="ConsPlusTitle"/>
        <w:jc w:val="center"/>
      </w:pPr>
      <w:proofErr w:type="gramStart"/>
      <w:r>
        <w:t>муниципальных</w:t>
      </w:r>
      <w:proofErr w:type="gramEnd"/>
      <w:r>
        <w:t xml:space="preserve"> услуг в МФЦ и особенности предоставления</w:t>
      </w:r>
    </w:p>
    <w:p w:rsidR="005B0CEC" w:rsidRDefault="005B0CEC">
      <w:pPr>
        <w:pStyle w:val="ConsPlusTitle"/>
        <w:jc w:val="center"/>
      </w:pPr>
      <w:proofErr w:type="gramStart"/>
      <w:r>
        <w:t>муниципальных</w:t>
      </w:r>
      <w:proofErr w:type="gramEnd"/>
      <w:r>
        <w:t xml:space="preserve"> услуг в электронной форме</w:t>
      </w:r>
    </w:p>
    <w:p w:rsidR="005B0CEC" w:rsidRDefault="005B0CEC">
      <w:pPr>
        <w:pStyle w:val="ConsPlusNormal"/>
        <w:jc w:val="both"/>
      </w:pPr>
    </w:p>
    <w:p w:rsidR="005B0CEC" w:rsidRDefault="005B0CEC">
      <w:pPr>
        <w:pStyle w:val="ConsPlusNormal"/>
        <w:ind w:firstLine="540"/>
        <w:jc w:val="both"/>
      </w:pPr>
      <w:r>
        <w:t>13.1. Информация о месте нахождения, почтовом адресе, графике работы и (или) графике приема заявителей, контактных телефонах, адресе электронной почты комитета, органов государственной власти, органов местного самоуправления, участвующих в предоставлении муниципальной услуги, размещена на официальном Интернет-сайте города Барнаула (далее - сайт города), на информационных стендах в местах предоставления муниципальной услуги, в муниципальной автоматизированной информационной системе "Электронный Барнаул" (далее - городской портал).</w:t>
      </w:r>
    </w:p>
    <w:p w:rsidR="005B0CEC" w:rsidRDefault="005B0CEC">
      <w:pPr>
        <w:pStyle w:val="ConsPlusNormal"/>
        <w:spacing w:before="220"/>
        <w:ind w:firstLine="540"/>
        <w:jc w:val="both"/>
      </w:pPr>
      <w:r>
        <w:t>13.2. Муниципальная услуга может быть получена заявителем по принципу "одного окна" в МФЦ (филиалах МФЦ).</w:t>
      </w:r>
    </w:p>
    <w:p w:rsidR="005B0CEC" w:rsidRDefault="005B0CEC">
      <w:pPr>
        <w:pStyle w:val="ConsPlusNormal"/>
        <w:spacing w:before="220"/>
        <w:ind w:firstLine="540"/>
        <w:jc w:val="both"/>
      </w:pPr>
      <w:r>
        <w:t xml:space="preserve">Информация о месте нахождения, графике работы, контактных телефонах, адресе электронной почты МФЦ размещена на сайте города, на официальном сайте МФЦ - </w:t>
      </w:r>
      <w:hyperlink r:id="rId25">
        <w:r>
          <w:rPr>
            <w:color w:val="0000FF"/>
          </w:rPr>
          <w:t>http://mfc22.ru</w:t>
        </w:r>
      </w:hyperlink>
      <w:r>
        <w:t xml:space="preserve"> (далее - сайт МФЦ).</w:t>
      </w:r>
    </w:p>
    <w:p w:rsidR="005B0CEC" w:rsidRDefault="005B0CEC">
      <w:pPr>
        <w:pStyle w:val="ConsPlusNormal"/>
        <w:spacing w:before="220"/>
        <w:ind w:firstLine="540"/>
        <w:jc w:val="both"/>
      </w:pPr>
      <w:r>
        <w:t>13.3. Информация о порядке и сроках получения муниципальной услуги может быть получена заявителем на городском портале. В электронном виде муниципальная услуга может быть получена посредством Единого портала государственных и муниципальных услуг (функций).</w:t>
      </w:r>
    </w:p>
    <w:p w:rsidR="005B0CEC" w:rsidRDefault="005B0CEC">
      <w:pPr>
        <w:pStyle w:val="ConsPlusNormal"/>
        <w:spacing w:before="220"/>
        <w:ind w:firstLine="540"/>
        <w:jc w:val="both"/>
      </w:pPr>
      <w:r>
        <w:t xml:space="preserve">Адреса Единого портала государственных и муниципальных услуг (функций), городского портала в сети Интернет указаны в </w:t>
      </w:r>
      <w:hyperlink w:anchor="P627">
        <w:r>
          <w:rPr>
            <w:color w:val="0000FF"/>
          </w:rPr>
          <w:t>приложении 3</w:t>
        </w:r>
      </w:hyperlink>
      <w:r>
        <w:t xml:space="preserve"> к Регламенту.</w:t>
      </w:r>
    </w:p>
    <w:p w:rsidR="005B0CEC" w:rsidRDefault="005B0CEC">
      <w:pPr>
        <w:pStyle w:val="ConsPlusNormal"/>
        <w:spacing w:before="220"/>
        <w:ind w:firstLine="540"/>
        <w:jc w:val="both"/>
      </w:pPr>
      <w: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w:t>
      </w:r>
    </w:p>
    <w:p w:rsidR="005B0CEC" w:rsidRDefault="005B0CEC">
      <w:pPr>
        <w:pStyle w:val="ConsPlusNormal"/>
        <w:spacing w:before="220"/>
        <w:ind w:firstLine="540"/>
        <w:jc w:val="both"/>
      </w:pPr>
      <w:r>
        <w:t xml:space="preserve">13.4. Информация по вопросам предоставления муниципальной услуги, в том числе о порядке и сроках ее оказания (далее - информация по вопросам предоставления муниципальной услуги), </w:t>
      </w:r>
      <w:r>
        <w:lastRenderedPageBreak/>
        <w:t>является открытой и общедоступной.</w:t>
      </w:r>
    </w:p>
    <w:p w:rsidR="005B0CEC" w:rsidRDefault="005B0CEC">
      <w:pPr>
        <w:pStyle w:val="ConsPlusNormal"/>
        <w:spacing w:before="220"/>
        <w:ind w:firstLine="540"/>
        <w:jc w:val="both"/>
      </w:pPr>
      <w:r>
        <w:t>13.4.1. Информация по вопросам предоставления муниципальной услуги может быть получена заявителем самостоятельно путем ознакомления с информацией:</w:t>
      </w:r>
    </w:p>
    <w:p w:rsidR="005B0CEC" w:rsidRDefault="005B0CEC">
      <w:pPr>
        <w:pStyle w:val="ConsPlusNormal"/>
        <w:spacing w:before="220"/>
        <w:ind w:firstLine="540"/>
        <w:jc w:val="both"/>
      </w:pPr>
      <w:proofErr w:type="gramStart"/>
      <w:r>
        <w:t>на</w:t>
      </w:r>
      <w:proofErr w:type="gramEnd"/>
      <w:r>
        <w:t xml:space="preserve"> информационных стендах в местах предоставления муниципальной услуги;</w:t>
      </w:r>
    </w:p>
    <w:p w:rsidR="005B0CEC" w:rsidRDefault="005B0CEC">
      <w:pPr>
        <w:pStyle w:val="ConsPlusNormal"/>
        <w:spacing w:before="220"/>
        <w:ind w:firstLine="540"/>
        <w:jc w:val="both"/>
      </w:pPr>
      <w:proofErr w:type="gramStart"/>
      <w:r>
        <w:t>на</w:t>
      </w:r>
      <w:proofErr w:type="gramEnd"/>
      <w:r>
        <w:t xml:space="preserve"> сайте города;</w:t>
      </w:r>
    </w:p>
    <w:p w:rsidR="005B0CEC" w:rsidRDefault="005B0CEC">
      <w:pPr>
        <w:pStyle w:val="ConsPlusNormal"/>
        <w:spacing w:before="220"/>
        <w:ind w:firstLine="540"/>
        <w:jc w:val="both"/>
      </w:pPr>
      <w:proofErr w:type="gramStart"/>
      <w:r>
        <w:t>на</w:t>
      </w:r>
      <w:proofErr w:type="gramEnd"/>
      <w:r>
        <w:t xml:space="preserve"> сайте МФЦ;</w:t>
      </w:r>
    </w:p>
    <w:p w:rsidR="005B0CEC" w:rsidRDefault="005B0CEC">
      <w:pPr>
        <w:pStyle w:val="ConsPlusNormal"/>
        <w:spacing w:before="220"/>
        <w:ind w:firstLine="540"/>
        <w:jc w:val="both"/>
      </w:pPr>
      <w:proofErr w:type="gramStart"/>
      <w:r>
        <w:t>на</w:t>
      </w:r>
      <w:proofErr w:type="gramEnd"/>
      <w:r>
        <w:t xml:space="preserve"> городском портале.</w:t>
      </w:r>
    </w:p>
    <w:p w:rsidR="005B0CEC" w:rsidRDefault="005B0CEC">
      <w:pPr>
        <w:pStyle w:val="ConsPlusNormal"/>
        <w:spacing w:before="220"/>
        <w:ind w:firstLine="540"/>
        <w:jc w:val="both"/>
      </w:pPr>
      <w:r>
        <w:t>13.4.2. Информация по вопросам предоставления муниципальной услуги может быть получена заявителем посредством письменного и (или) устного обращения в комитет или МФЦ:</w:t>
      </w:r>
    </w:p>
    <w:p w:rsidR="005B0CEC" w:rsidRDefault="005B0CEC">
      <w:pPr>
        <w:pStyle w:val="ConsPlusNormal"/>
        <w:spacing w:before="220"/>
        <w:ind w:firstLine="540"/>
        <w:jc w:val="both"/>
      </w:pPr>
      <w:proofErr w:type="gramStart"/>
      <w:r>
        <w:t>по</w:t>
      </w:r>
      <w:proofErr w:type="gramEnd"/>
      <w:r>
        <w:t xml:space="preserve"> почте;</w:t>
      </w:r>
    </w:p>
    <w:p w:rsidR="005B0CEC" w:rsidRDefault="005B0CEC">
      <w:pPr>
        <w:pStyle w:val="ConsPlusNormal"/>
        <w:spacing w:before="220"/>
        <w:ind w:firstLine="540"/>
        <w:jc w:val="both"/>
      </w:pPr>
      <w:proofErr w:type="gramStart"/>
      <w:r>
        <w:t>по</w:t>
      </w:r>
      <w:proofErr w:type="gramEnd"/>
      <w:r>
        <w:t xml:space="preserve"> электронной почте или иным способом, позволяющим производить передачу данных в электронной форме;</w:t>
      </w:r>
    </w:p>
    <w:p w:rsidR="005B0CEC" w:rsidRDefault="005B0CEC">
      <w:pPr>
        <w:pStyle w:val="ConsPlusNormal"/>
        <w:spacing w:before="220"/>
        <w:ind w:firstLine="540"/>
        <w:jc w:val="both"/>
      </w:pPr>
      <w:proofErr w:type="gramStart"/>
      <w:r>
        <w:t>по</w:t>
      </w:r>
      <w:proofErr w:type="gramEnd"/>
      <w:r>
        <w:t xml:space="preserve"> контактному телефону;</w:t>
      </w:r>
    </w:p>
    <w:p w:rsidR="005B0CEC" w:rsidRDefault="005B0CEC">
      <w:pPr>
        <w:pStyle w:val="ConsPlusNormal"/>
        <w:spacing w:before="220"/>
        <w:ind w:firstLine="540"/>
        <w:jc w:val="both"/>
      </w:pPr>
      <w:proofErr w:type="gramStart"/>
      <w:r>
        <w:t>в</w:t>
      </w:r>
      <w:proofErr w:type="gramEnd"/>
      <w:r>
        <w:t xml:space="preserve"> ходе личного приема.</w:t>
      </w:r>
    </w:p>
    <w:p w:rsidR="005B0CEC" w:rsidRDefault="005B0CEC">
      <w:pPr>
        <w:pStyle w:val="ConsPlusNormal"/>
        <w:spacing w:before="220"/>
        <w:ind w:firstLine="540"/>
        <w:jc w:val="both"/>
      </w:pPr>
      <w:r>
        <w:t>13.5. Сведения о ходе предоставления муниципальной услуги (по конкретному заявлению) могут быть получены заявителем:</w:t>
      </w:r>
    </w:p>
    <w:p w:rsidR="005B0CEC" w:rsidRDefault="005B0CEC">
      <w:pPr>
        <w:pStyle w:val="ConsPlusNormal"/>
        <w:spacing w:before="220"/>
        <w:ind w:firstLine="540"/>
        <w:jc w:val="both"/>
      </w:pPr>
      <w:r>
        <w:t>13.5.1. Самостоятельно в "Личном кабинете" на Едином портале государственных и муниципальных услуг (функций) (в случае подачи заявления через Единый портал государственных и муниципальных услуг (функций));</w:t>
      </w:r>
    </w:p>
    <w:p w:rsidR="005B0CEC" w:rsidRDefault="005B0CEC">
      <w:pPr>
        <w:pStyle w:val="ConsPlusNormal"/>
        <w:spacing w:before="220"/>
        <w:ind w:firstLine="540"/>
        <w:jc w:val="both"/>
      </w:pPr>
      <w:r>
        <w:t>13.5.2. Посредством письменного и (или) устного обращения в комитет или в МФЦ (филиал МФЦ) (в случае подачи заявления через МФЦ (филиал МФЦ)):</w:t>
      </w:r>
    </w:p>
    <w:p w:rsidR="005B0CEC" w:rsidRDefault="005B0CEC">
      <w:pPr>
        <w:pStyle w:val="ConsPlusNormal"/>
        <w:spacing w:before="220"/>
        <w:ind w:firstLine="540"/>
        <w:jc w:val="both"/>
      </w:pPr>
      <w:proofErr w:type="gramStart"/>
      <w:r>
        <w:t>по</w:t>
      </w:r>
      <w:proofErr w:type="gramEnd"/>
      <w:r>
        <w:t xml:space="preserve"> почте;</w:t>
      </w:r>
    </w:p>
    <w:p w:rsidR="005B0CEC" w:rsidRDefault="005B0CEC">
      <w:pPr>
        <w:pStyle w:val="ConsPlusNormal"/>
        <w:spacing w:before="220"/>
        <w:ind w:firstLine="540"/>
        <w:jc w:val="both"/>
      </w:pPr>
      <w:proofErr w:type="gramStart"/>
      <w:r>
        <w:t>по</w:t>
      </w:r>
      <w:proofErr w:type="gramEnd"/>
      <w:r>
        <w:t xml:space="preserve"> электронной почте или иным способом, позволяющим производить передачу данных в электронной форме;</w:t>
      </w:r>
    </w:p>
    <w:p w:rsidR="005B0CEC" w:rsidRDefault="005B0CEC">
      <w:pPr>
        <w:pStyle w:val="ConsPlusNormal"/>
        <w:spacing w:before="220"/>
        <w:ind w:firstLine="540"/>
        <w:jc w:val="both"/>
      </w:pPr>
      <w:proofErr w:type="gramStart"/>
      <w:r>
        <w:t>по</w:t>
      </w:r>
      <w:proofErr w:type="gramEnd"/>
      <w:r>
        <w:t xml:space="preserve"> контактному телефону;</w:t>
      </w:r>
    </w:p>
    <w:p w:rsidR="005B0CEC" w:rsidRDefault="005B0CEC">
      <w:pPr>
        <w:pStyle w:val="ConsPlusNormal"/>
        <w:spacing w:before="220"/>
        <w:ind w:firstLine="540"/>
        <w:jc w:val="both"/>
      </w:pPr>
      <w:proofErr w:type="gramStart"/>
      <w:r>
        <w:t>в</w:t>
      </w:r>
      <w:proofErr w:type="gramEnd"/>
      <w:r>
        <w:t xml:space="preserve"> ходе личного приема.</w:t>
      </w:r>
    </w:p>
    <w:p w:rsidR="005B0CEC" w:rsidRDefault="005B0CEC">
      <w:pPr>
        <w:pStyle w:val="ConsPlusNormal"/>
        <w:spacing w:before="220"/>
        <w:ind w:firstLine="540"/>
        <w:jc w:val="both"/>
      </w:pPr>
      <w:r>
        <w:t>13.6.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комитет или в МФЦ в следующих формах:</w:t>
      </w:r>
    </w:p>
    <w:p w:rsidR="005B0CEC" w:rsidRDefault="005B0CEC">
      <w:pPr>
        <w:pStyle w:val="ConsPlusNormal"/>
        <w:spacing w:before="220"/>
        <w:ind w:firstLine="540"/>
        <w:jc w:val="both"/>
      </w:pPr>
      <w:proofErr w:type="gramStart"/>
      <w:r>
        <w:t>в</w:t>
      </w:r>
      <w:proofErr w:type="gramEnd"/>
      <w:r>
        <w:t xml:space="preserve"> устной форме (при личном устном обращении по контактному телефону, в ходе личного приема (в случаях, предусмотренных </w:t>
      </w:r>
      <w:hyperlink w:anchor="P285">
        <w:r>
          <w:rPr>
            <w:color w:val="0000FF"/>
          </w:rPr>
          <w:t>подпунктами 13.6.1</w:t>
        </w:r>
      </w:hyperlink>
      <w:r>
        <w:t xml:space="preserve">, </w:t>
      </w:r>
      <w:hyperlink w:anchor="P287">
        <w:r>
          <w:rPr>
            <w:color w:val="0000FF"/>
          </w:rPr>
          <w:t>13.6.2</w:t>
        </w:r>
      </w:hyperlink>
      <w:r>
        <w:t xml:space="preserve"> настоящего пункта Регламента);</w:t>
      </w:r>
    </w:p>
    <w:p w:rsidR="005B0CEC" w:rsidRDefault="005B0CEC">
      <w:pPr>
        <w:pStyle w:val="ConsPlusNormal"/>
        <w:spacing w:before="220"/>
        <w:ind w:firstLine="540"/>
        <w:jc w:val="both"/>
      </w:pPr>
      <w:proofErr w:type="gramStart"/>
      <w:r>
        <w:t>в</w:t>
      </w:r>
      <w:proofErr w:type="gramEnd"/>
      <w:r>
        <w:t xml:space="preserve"> письменной форме (при направлении обращения по почте, при личном устном обращении в ходе личного приема (в случаях, предусмотренных </w:t>
      </w:r>
      <w:hyperlink w:anchor="P285">
        <w:r>
          <w:rPr>
            <w:color w:val="0000FF"/>
          </w:rPr>
          <w:t>подпунктами 13.6.1</w:t>
        </w:r>
      </w:hyperlink>
      <w:r>
        <w:t xml:space="preserve">, </w:t>
      </w:r>
      <w:hyperlink w:anchor="P290">
        <w:r>
          <w:rPr>
            <w:color w:val="0000FF"/>
          </w:rPr>
          <w:t>13.6.3</w:t>
        </w:r>
      </w:hyperlink>
      <w:r>
        <w:t xml:space="preserve"> настоящего пункта Регламента), при обращении по электронной почте или иным способом, позволяющим производить передачу данных в электронной форме (в случаях, предусмотренных </w:t>
      </w:r>
      <w:hyperlink w:anchor="P291">
        <w:r>
          <w:rPr>
            <w:color w:val="0000FF"/>
          </w:rPr>
          <w:t>подпунктом 13.6.4</w:t>
        </w:r>
      </w:hyperlink>
      <w:r>
        <w:t xml:space="preserve"> настоящего пункта Регламента);</w:t>
      </w:r>
    </w:p>
    <w:p w:rsidR="005B0CEC" w:rsidRDefault="005B0CEC">
      <w:pPr>
        <w:pStyle w:val="ConsPlusNormal"/>
        <w:spacing w:before="220"/>
        <w:ind w:firstLine="540"/>
        <w:jc w:val="both"/>
      </w:pPr>
      <w:proofErr w:type="gramStart"/>
      <w:r>
        <w:t>в</w:t>
      </w:r>
      <w:proofErr w:type="gramEnd"/>
      <w:r>
        <w:t xml:space="preserve"> форме электронного документа (при обращении по электронной почте или иным способом, </w:t>
      </w:r>
      <w:r>
        <w:lastRenderedPageBreak/>
        <w:t xml:space="preserve">позволяющим производить передачу данных в электронной форме (в случаях, предусмотренных </w:t>
      </w:r>
      <w:hyperlink w:anchor="P291">
        <w:r>
          <w:rPr>
            <w:color w:val="0000FF"/>
          </w:rPr>
          <w:t>подпунктом 13.6.4</w:t>
        </w:r>
      </w:hyperlink>
      <w:r>
        <w:t xml:space="preserve"> настоящего пункта Регламента).</w:t>
      </w:r>
    </w:p>
    <w:p w:rsidR="005B0CEC" w:rsidRDefault="005B0CEC">
      <w:pPr>
        <w:pStyle w:val="ConsPlusNormal"/>
        <w:spacing w:before="220"/>
        <w:ind w:firstLine="540"/>
        <w:jc w:val="both"/>
      </w:pPr>
      <w:bookmarkStart w:id="9" w:name="P285"/>
      <w:bookmarkEnd w:id="9"/>
      <w:r>
        <w:t xml:space="preserve">13.6.1. При личном устном обращении заявителя в комитет в ходе личного приема для получения информации по вопросам предоставления муниципальной услуги и (или) сведений о ходе предоставления муниципальной услуги специалист органа, предоставляющего муниципальную услугу, дает, с согласия заявителя, устный ответ, о чем делает запись в журнал приема заявителя. В остальных случаях дается письменный ответ по существу поставленных в обращении вопросов в порядке, предусмотренном </w:t>
      </w:r>
      <w:hyperlink w:anchor="P290">
        <w:r>
          <w:rPr>
            <w:color w:val="0000FF"/>
          </w:rPr>
          <w:t>подпунктом 13.6.3</w:t>
        </w:r>
      </w:hyperlink>
      <w:r>
        <w:t xml:space="preserve"> настоящего пункта Регламента.</w:t>
      </w:r>
    </w:p>
    <w:p w:rsidR="005B0CEC" w:rsidRDefault="005B0CEC">
      <w:pPr>
        <w:pStyle w:val="ConsPlusNormal"/>
        <w:spacing w:before="220"/>
        <w:ind w:firstLine="540"/>
        <w:jc w:val="both"/>
      </w:pPr>
      <w:r>
        <w:t>Предоставление сведений о ходе предоставления муниципальной услуги заявителю в ходе личного приема осуществляется после проверки специалистом органа, предоставляющего муниципальную услугу, документов, удостоверяющих личность заявителя и его полномочия.</w:t>
      </w:r>
    </w:p>
    <w:p w:rsidR="005B0CEC" w:rsidRDefault="005B0CEC">
      <w:pPr>
        <w:pStyle w:val="ConsPlusNormal"/>
        <w:spacing w:before="220"/>
        <w:ind w:firstLine="540"/>
        <w:jc w:val="both"/>
      </w:pPr>
      <w:bookmarkStart w:id="10" w:name="P287"/>
      <w:bookmarkEnd w:id="10"/>
      <w:r>
        <w:t>13.6.2. При личном устном обращении по контактному телефону в комитет информирование о порядке предоставления муниципальной услуги осуществляется в часы работы органа, предоставляющего муниципальную услугу. Специалист органа, предоставляющего муниципальную услугу, называет наименование органа, который он представляет, свои фамилию, имя, отчество (последнее - при наличии) и должность, предлагает лицу, обратившемуся за информированием, представиться, выслушивает и уточняет, при необходимости, суть вопроса. После совершения указанных действий специалист органа, предоставляющего муниципальную услугу, дает, с согласия обратившегося по телефону лица, устный ответ по существу вопроса, о чем делает запись в журнале регистрации телефонных обращений. В остальных случаях разъясняется порядок устного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в комитет. По телефону предоставляются сведения, не относящиеся к персональным данным.</w:t>
      </w:r>
    </w:p>
    <w:p w:rsidR="005B0CEC" w:rsidRDefault="005B0CEC">
      <w:pPr>
        <w:pStyle w:val="ConsPlusNormal"/>
        <w:spacing w:before="220"/>
        <w:ind w:firstLine="540"/>
        <w:jc w:val="both"/>
      </w:pPr>
      <w:r>
        <w:t>Во время телефонного разговора специалист органа, предоставляющего муниципальную услугу, должен произносить слова четко, избегать параллельных разговоров с окружающими людьми, не прерывать разговор по причине поступления телефонного звонка на другой телефонный аппарат. Ответ специалиста органа, предоставляющего муниципальную услугу, должен быть четким, лаконичным, вежливым.</w:t>
      </w:r>
    </w:p>
    <w:p w:rsidR="005B0CEC" w:rsidRDefault="005B0CEC">
      <w:pPr>
        <w:pStyle w:val="ConsPlusNormal"/>
        <w:spacing w:before="220"/>
        <w:ind w:firstLine="540"/>
        <w:jc w:val="both"/>
      </w:pPr>
      <w:r>
        <w:t>Информирование в устной форме при личном устном обращении в комитет, в том числе в ходе личного приема и по телефону, осуществляется не более 15 минут.</w:t>
      </w:r>
    </w:p>
    <w:p w:rsidR="005B0CEC" w:rsidRDefault="005B0CEC">
      <w:pPr>
        <w:pStyle w:val="ConsPlusNormal"/>
        <w:spacing w:before="220"/>
        <w:ind w:firstLine="540"/>
        <w:jc w:val="both"/>
      </w:pPr>
      <w:bookmarkStart w:id="11" w:name="P290"/>
      <w:bookmarkEnd w:id="11"/>
      <w:r>
        <w:t>13.6.3. При письменном обращении по почте в комитет по вопросам получения информации о предоставлении муниципальной услуги и (или)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 указанному в письменном обращении, а при его отсутствии - по адресу, указанному на почтовом отправлении. Ответ подписывается руководителем органа, предоставляющего муниципальную услугу, и должен содержать фамилию, инициалы и номер телефона специалиста органа, предоставляющего муниципальную услугу, подготовившего проект ответа.</w:t>
      </w:r>
    </w:p>
    <w:p w:rsidR="005B0CEC" w:rsidRDefault="005B0CEC">
      <w:pPr>
        <w:pStyle w:val="ConsPlusNormal"/>
        <w:spacing w:before="220"/>
        <w:ind w:firstLine="540"/>
        <w:jc w:val="both"/>
      </w:pPr>
      <w:bookmarkStart w:id="12" w:name="P291"/>
      <w:bookmarkEnd w:id="12"/>
      <w:r>
        <w:t xml:space="preserve">13.6.4. При обращении заявителя в электронной форме по электронной почте или иным способом, позволяющим производить передачу данных в электронной форме, информация по вопросам предоставления муниципальной услуги и (или) сведения о ходе предоставления муниципальной услуги могут быть получены в зависимости от способа, указанного заявителем в заявлении для направления ему ответа. В случае если заявителем не указан способ направления ему ответа, ответ направляется на адрес электронной почты, с которого поступило обращение, или который указан в обращении, поступившем иным способом, позволяющим производить передачу данных в электронной форме, в течение 30 дней со дня регистрации поступившего обращения. Ответ подписывается руководителем органа, предоставляющего муниципальную услугу, и должен </w:t>
      </w:r>
      <w:r>
        <w:lastRenderedPageBreak/>
        <w:t>содержать фамилию, инициалы и номер телефона специалиста органа, предоставляющего муниципальную услугу, подготовившего проект ответа.</w:t>
      </w:r>
    </w:p>
    <w:p w:rsidR="005B0CEC" w:rsidRDefault="005B0CEC">
      <w:pPr>
        <w:pStyle w:val="ConsPlusNormal"/>
        <w:spacing w:before="220"/>
        <w:ind w:firstLine="540"/>
        <w:jc w:val="both"/>
      </w:pPr>
      <w:r>
        <w:t>13.7. Основными требованиями к информированию заявителя о предоставлении муниципальной услуги являются:</w:t>
      </w:r>
    </w:p>
    <w:p w:rsidR="005B0CEC" w:rsidRDefault="005B0CEC">
      <w:pPr>
        <w:pStyle w:val="ConsPlusNormal"/>
        <w:spacing w:before="220"/>
        <w:ind w:firstLine="540"/>
        <w:jc w:val="both"/>
      </w:pPr>
      <w:proofErr w:type="gramStart"/>
      <w:r>
        <w:t>достоверность</w:t>
      </w:r>
      <w:proofErr w:type="gramEnd"/>
      <w:r>
        <w:t xml:space="preserve"> предоставляемой информации;</w:t>
      </w:r>
    </w:p>
    <w:p w:rsidR="005B0CEC" w:rsidRDefault="005B0CEC">
      <w:pPr>
        <w:pStyle w:val="ConsPlusNormal"/>
        <w:spacing w:before="220"/>
        <w:ind w:firstLine="540"/>
        <w:jc w:val="both"/>
      </w:pPr>
      <w:proofErr w:type="gramStart"/>
      <w:r>
        <w:t>четкость</w:t>
      </w:r>
      <w:proofErr w:type="gramEnd"/>
      <w:r>
        <w:t xml:space="preserve"> и лаконичность в изложении информации;</w:t>
      </w:r>
    </w:p>
    <w:p w:rsidR="005B0CEC" w:rsidRDefault="005B0CEC">
      <w:pPr>
        <w:pStyle w:val="ConsPlusNormal"/>
        <w:spacing w:before="220"/>
        <w:ind w:firstLine="540"/>
        <w:jc w:val="both"/>
      </w:pPr>
      <w:proofErr w:type="gramStart"/>
      <w:r>
        <w:t>полнота</w:t>
      </w:r>
      <w:proofErr w:type="gramEnd"/>
      <w:r>
        <w:t xml:space="preserve"> и оперативность информирования;</w:t>
      </w:r>
    </w:p>
    <w:p w:rsidR="005B0CEC" w:rsidRDefault="005B0CEC">
      <w:pPr>
        <w:pStyle w:val="ConsPlusNormal"/>
        <w:spacing w:before="220"/>
        <w:ind w:firstLine="540"/>
        <w:jc w:val="both"/>
      </w:pPr>
      <w:proofErr w:type="gramStart"/>
      <w:r>
        <w:t>наглядность</w:t>
      </w:r>
      <w:proofErr w:type="gramEnd"/>
      <w:r>
        <w:t xml:space="preserve"> форм предоставляемой информации;</w:t>
      </w:r>
    </w:p>
    <w:p w:rsidR="005B0CEC" w:rsidRDefault="005B0CEC">
      <w:pPr>
        <w:pStyle w:val="ConsPlusNormal"/>
        <w:spacing w:before="220"/>
        <w:ind w:firstLine="540"/>
        <w:jc w:val="both"/>
      </w:pPr>
      <w:proofErr w:type="gramStart"/>
      <w:r>
        <w:t>удобство</w:t>
      </w:r>
      <w:proofErr w:type="gramEnd"/>
      <w:r>
        <w:t xml:space="preserve"> и доступность информации.</w:t>
      </w:r>
    </w:p>
    <w:p w:rsidR="005B0CEC" w:rsidRDefault="005B0CEC">
      <w:pPr>
        <w:pStyle w:val="ConsPlusNormal"/>
        <w:spacing w:before="220"/>
        <w:ind w:firstLine="540"/>
        <w:jc w:val="both"/>
      </w:pPr>
      <w:r>
        <w:t>13.8. Комитет обеспечивает возможность получения информации о предоставляемой муниципальной услуге на сайте города, на городском портале.</w:t>
      </w:r>
    </w:p>
    <w:p w:rsidR="005B0CEC" w:rsidRDefault="005B0CEC">
      <w:pPr>
        <w:pStyle w:val="ConsPlusNormal"/>
        <w:spacing w:before="220"/>
        <w:ind w:firstLine="540"/>
        <w:jc w:val="both"/>
      </w:pPr>
      <w:r>
        <w:t xml:space="preserve">13.9. 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26">
        <w:r>
          <w:rPr>
            <w:color w:val="0000FF"/>
          </w:rPr>
          <w:t>закона</w:t>
        </w:r>
      </w:hyperlink>
      <w:r>
        <w:t xml:space="preserve"> от 06.04.2011 N 63-ФЗ "Об электронной подписи" и требованиями Федерального </w:t>
      </w:r>
      <w:hyperlink r:id="rId27">
        <w:r>
          <w:rPr>
            <w:color w:val="0000FF"/>
          </w:rPr>
          <w:t>закона</w:t>
        </w:r>
      </w:hyperlink>
      <w:r>
        <w:t xml:space="preserve"> от 27.07.2010 N 210-ФЗ.</w:t>
      </w:r>
    </w:p>
    <w:p w:rsidR="005B0CEC" w:rsidRDefault="005B0CEC">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B0CEC" w:rsidRDefault="005B0CEC">
      <w:pPr>
        <w:pStyle w:val="ConsPlusNormal"/>
        <w:spacing w:before="220"/>
        <w:ind w:firstLine="540"/>
        <w:jc w:val="both"/>
      </w:pPr>
      <w:r>
        <w:t>13.10. Комитет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5B0CEC" w:rsidRDefault="005B0CEC">
      <w:pPr>
        <w:pStyle w:val="ConsPlusNormal"/>
        <w:spacing w:before="220"/>
        <w:ind w:firstLine="540"/>
        <w:jc w:val="both"/>
      </w:pPr>
      <w:r>
        <w:t>В ходе предоставления муниципальной услуги в "Личный кабинет" заявителя на Едином портале государственных и муниципальных услуг (функций) направляются уведомления и запросы, связанные с оказанием муниципальной услуги.</w:t>
      </w:r>
    </w:p>
    <w:p w:rsidR="005B0CEC" w:rsidRDefault="005B0CEC">
      <w:pPr>
        <w:pStyle w:val="ConsPlusNormal"/>
        <w:spacing w:before="220"/>
        <w:ind w:firstLine="540"/>
        <w:jc w:val="both"/>
      </w:pPr>
      <w:r>
        <w:t>На Едином портале государственных и муниципальных услуг (функций) заявителю в его "Личном кабинете" обеспечивается доступ к результату предоставления муниципальной услуги, полученному в форме электронного документа.</w:t>
      </w:r>
    </w:p>
    <w:p w:rsidR="005B0CEC" w:rsidRDefault="005B0CEC">
      <w:pPr>
        <w:pStyle w:val="ConsPlusNormal"/>
        <w:spacing w:before="220"/>
        <w:ind w:firstLine="540"/>
        <w:jc w:val="both"/>
      </w:pPr>
      <w: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5B0CEC" w:rsidRDefault="005B0CEC">
      <w:pPr>
        <w:pStyle w:val="ConsPlusNormal"/>
        <w:spacing w:before="220"/>
        <w:ind w:firstLine="540"/>
        <w:jc w:val="both"/>
      </w:pPr>
      <w:r>
        <w:t>13.11. Услуги, необходимые и обязательные для предоставления муниципальной услуги, отсутствуют.</w:t>
      </w:r>
    </w:p>
    <w:p w:rsidR="005B0CEC" w:rsidRDefault="005B0CEC">
      <w:pPr>
        <w:pStyle w:val="ConsPlusNormal"/>
        <w:jc w:val="both"/>
      </w:pPr>
    </w:p>
    <w:p w:rsidR="005B0CEC" w:rsidRDefault="005B0CEC">
      <w:pPr>
        <w:pStyle w:val="ConsPlusTitle"/>
        <w:jc w:val="center"/>
        <w:outlineLvl w:val="1"/>
      </w:pPr>
      <w:bookmarkStart w:id="13" w:name="P307"/>
      <w:bookmarkEnd w:id="13"/>
      <w:r>
        <w:t>III. Состав, последовательность и сроки выполнения</w:t>
      </w:r>
    </w:p>
    <w:p w:rsidR="005B0CEC" w:rsidRDefault="005B0CEC">
      <w:pPr>
        <w:pStyle w:val="ConsPlusTitle"/>
        <w:jc w:val="center"/>
      </w:pPr>
      <w:proofErr w:type="gramStart"/>
      <w:r>
        <w:t>административных</w:t>
      </w:r>
      <w:proofErr w:type="gramEnd"/>
      <w:r>
        <w:t xml:space="preserve"> процедур, в том числе особенности</w:t>
      </w:r>
    </w:p>
    <w:p w:rsidR="005B0CEC" w:rsidRDefault="005B0CEC">
      <w:pPr>
        <w:pStyle w:val="ConsPlusTitle"/>
        <w:jc w:val="center"/>
      </w:pPr>
      <w:proofErr w:type="gramStart"/>
      <w:r>
        <w:t>выполнения</w:t>
      </w:r>
      <w:proofErr w:type="gramEnd"/>
      <w:r>
        <w:t xml:space="preserve"> административных процедур в электронной форме,</w:t>
      </w:r>
    </w:p>
    <w:p w:rsidR="005B0CEC" w:rsidRDefault="005B0CEC">
      <w:pPr>
        <w:pStyle w:val="ConsPlusTitle"/>
        <w:jc w:val="center"/>
      </w:pPr>
      <w:proofErr w:type="gramStart"/>
      <w:r>
        <w:t>а</w:t>
      </w:r>
      <w:proofErr w:type="gramEnd"/>
      <w:r>
        <w:t xml:space="preserve"> также особенности выполнения административных процедур</w:t>
      </w:r>
    </w:p>
    <w:p w:rsidR="005B0CEC" w:rsidRDefault="005B0CEC">
      <w:pPr>
        <w:pStyle w:val="ConsPlusTitle"/>
        <w:jc w:val="center"/>
      </w:pPr>
      <w:proofErr w:type="gramStart"/>
      <w:r>
        <w:t>в</w:t>
      </w:r>
      <w:proofErr w:type="gramEnd"/>
      <w:r>
        <w:t xml:space="preserve"> МФЦ</w:t>
      </w:r>
    </w:p>
    <w:p w:rsidR="005B0CEC" w:rsidRDefault="005B0CEC">
      <w:pPr>
        <w:pStyle w:val="ConsPlusNormal"/>
        <w:jc w:val="both"/>
      </w:pPr>
    </w:p>
    <w:p w:rsidR="005B0CEC" w:rsidRDefault="005B0CEC">
      <w:pPr>
        <w:pStyle w:val="ConsPlusTitle"/>
        <w:jc w:val="center"/>
        <w:outlineLvl w:val="2"/>
      </w:pPr>
      <w:r>
        <w:t>1. Перечень вариантов предоставления муниципальной услуги,</w:t>
      </w:r>
    </w:p>
    <w:p w:rsidR="005B0CEC" w:rsidRDefault="005B0CEC">
      <w:pPr>
        <w:pStyle w:val="ConsPlusTitle"/>
        <w:jc w:val="center"/>
      </w:pPr>
      <w:proofErr w:type="gramStart"/>
      <w:r>
        <w:lastRenderedPageBreak/>
        <w:t>включающий</w:t>
      </w:r>
      <w:proofErr w:type="gramEnd"/>
      <w:r>
        <w:t xml:space="preserve"> в том числе вариант предоставления муниципальной</w:t>
      </w:r>
    </w:p>
    <w:p w:rsidR="005B0CEC" w:rsidRDefault="005B0CEC">
      <w:pPr>
        <w:pStyle w:val="ConsPlusTitle"/>
        <w:jc w:val="center"/>
      </w:pPr>
      <w:proofErr w:type="gramStart"/>
      <w:r>
        <w:t>услуги</w:t>
      </w:r>
      <w:proofErr w:type="gramEnd"/>
      <w:r>
        <w:t>, необходимый для исправления допущенных опечаток</w:t>
      </w:r>
    </w:p>
    <w:p w:rsidR="005B0CEC" w:rsidRDefault="005B0CEC">
      <w:pPr>
        <w:pStyle w:val="ConsPlusTitle"/>
        <w:jc w:val="center"/>
      </w:pPr>
      <w:proofErr w:type="gramStart"/>
      <w:r>
        <w:t>и</w:t>
      </w:r>
      <w:proofErr w:type="gramEnd"/>
      <w:r>
        <w:t xml:space="preserve"> ошибок в выданных в результате предоставления</w:t>
      </w:r>
    </w:p>
    <w:p w:rsidR="005B0CEC" w:rsidRDefault="005B0CEC">
      <w:pPr>
        <w:pStyle w:val="ConsPlusTitle"/>
        <w:jc w:val="center"/>
      </w:pPr>
      <w:proofErr w:type="gramStart"/>
      <w:r>
        <w:t>муниципальной</w:t>
      </w:r>
      <w:proofErr w:type="gramEnd"/>
      <w:r>
        <w:t xml:space="preserve"> услуги документах и созданных реестровых</w:t>
      </w:r>
    </w:p>
    <w:p w:rsidR="005B0CEC" w:rsidRDefault="005B0CEC">
      <w:pPr>
        <w:pStyle w:val="ConsPlusTitle"/>
        <w:jc w:val="center"/>
      </w:pPr>
      <w:proofErr w:type="gramStart"/>
      <w:r>
        <w:t>записях</w:t>
      </w:r>
      <w:proofErr w:type="gramEnd"/>
      <w:r>
        <w:t>, для выдачи дубликата документа, выданного</w:t>
      </w:r>
    </w:p>
    <w:p w:rsidR="005B0CEC" w:rsidRDefault="005B0CEC">
      <w:pPr>
        <w:pStyle w:val="ConsPlusTitle"/>
        <w:jc w:val="center"/>
      </w:pPr>
      <w:proofErr w:type="gramStart"/>
      <w:r>
        <w:t>по</w:t>
      </w:r>
      <w:proofErr w:type="gramEnd"/>
      <w:r>
        <w:t xml:space="preserve"> результатам предоставления муниципальной услуги, в том</w:t>
      </w:r>
    </w:p>
    <w:p w:rsidR="005B0CEC" w:rsidRDefault="005B0CEC">
      <w:pPr>
        <w:pStyle w:val="ConsPlusTitle"/>
        <w:jc w:val="center"/>
      </w:pPr>
      <w:proofErr w:type="gramStart"/>
      <w:r>
        <w:t>числе</w:t>
      </w:r>
      <w:proofErr w:type="gramEnd"/>
      <w:r>
        <w:t xml:space="preserve"> исчерпывающий перечень оснований для отказа в выдаче</w:t>
      </w:r>
    </w:p>
    <w:p w:rsidR="005B0CEC" w:rsidRDefault="005B0CEC">
      <w:pPr>
        <w:pStyle w:val="ConsPlusTitle"/>
        <w:jc w:val="center"/>
      </w:pPr>
      <w:proofErr w:type="gramStart"/>
      <w:r>
        <w:t>такого</w:t>
      </w:r>
      <w:proofErr w:type="gramEnd"/>
      <w:r>
        <w:t xml:space="preserve"> дубликата, а также порядок оставления заявления</w:t>
      </w:r>
    </w:p>
    <w:p w:rsidR="005B0CEC" w:rsidRDefault="005B0CEC">
      <w:pPr>
        <w:pStyle w:val="ConsPlusTitle"/>
        <w:jc w:val="center"/>
      </w:pPr>
      <w:proofErr w:type="gramStart"/>
      <w:r>
        <w:t>заявителя</w:t>
      </w:r>
      <w:proofErr w:type="gramEnd"/>
      <w:r>
        <w:t xml:space="preserve"> о предоставлении муниципальной услуги</w:t>
      </w:r>
    </w:p>
    <w:p w:rsidR="005B0CEC" w:rsidRDefault="005B0CEC">
      <w:pPr>
        <w:pStyle w:val="ConsPlusTitle"/>
        <w:jc w:val="center"/>
      </w:pPr>
      <w:proofErr w:type="gramStart"/>
      <w:r>
        <w:t>без</w:t>
      </w:r>
      <w:proofErr w:type="gramEnd"/>
      <w:r>
        <w:t xml:space="preserve"> рассмотрения (при необходимости)</w:t>
      </w:r>
    </w:p>
    <w:p w:rsidR="005B0CEC" w:rsidRDefault="005B0CEC">
      <w:pPr>
        <w:pStyle w:val="ConsPlusNormal"/>
        <w:jc w:val="both"/>
      </w:pPr>
    </w:p>
    <w:p w:rsidR="005B0CEC" w:rsidRDefault="005B0CEC">
      <w:pPr>
        <w:pStyle w:val="ConsPlusNormal"/>
        <w:ind w:firstLine="540"/>
        <w:jc w:val="both"/>
      </w:pPr>
      <w:r>
        <w:t>1.1. Предусмотрен следующий вариант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5B0CEC" w:rsidRDefault="005B0CEC">
      <w:pPr>
        <w:pStyle w:val="ConsPlusNormal"/>
        <w:spacing w:before="220"/>
        <w:ind w:firstLine="540"/>
        <w:jc w:val="both"/>
      </w:pPr>
      <w:r>
        <w:t>1.2. В случае выявления в выданных в результате предоставления муниципальной услуги документах опечаток и ошибок специалист комитета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заявителю исправленные документы.</w:t>
      </w:r>
    </w:p>
    <w:p w:rsidR="005B0CEC" w:rsidRDefault="005B0CEC">
      <w:pPr>
        <w:pStyle w:val="ConsPlusNormal"/>
        <w:jc w:val="both"/>
      </w:pPr>
    </w:p>
    <w:p w:rsidR="005B0CEC" w:rsidRDefault="005B0CEC">
      <w:pPr>
        <w:pStyle w:val="ConsPlusTitle"/>
        <w:jc w:val="center"/>
        <w:outlineLvl w:val="2"/>
      </w:pPr>
      <w:r>
        <w:t>2. Описание административной процедуры профилирования</w:t>
      </w:r>
    </w:p>
    <w:p w:rsidR="005B0CEC" w:rsidRDefault="005B0CEC">
      <w:pPr>
        <w:pStyle w:val="ConsPlusTitle"/>
        <w:jc w:val="center"/>
      </w:pPr>
      <w:proofErr w:type="gramStart"/>
      <w:r>
        <w:t>заявителя</w:t>
      </w:r>
      <w:proofErr w:type="gramEnd"/>
    </w:p>
    <w:p w:rsidR="005B0CEC" w:rsidRDefault="005B0CEC">
      <w:pPr>
        <w:pStyle w:val="ConsPlusNormal"/>
        <w:jc w:val="both"/>
      </w:pPr>
    </w:p>
    <w:p w:rsidR="005B0CEC" w:rsidRDefault="005B0CEC">
      <w:pPr>
        <w:pStyle w:val="ConsPlusNormal"/>
        <w:ind w:firstLine="540"/>
        <w:jc w:val="both"/>
      </w:pPr>
      <w:r>
        <w:t>Административная процедура профилирования не предусмотрена.</w:t>
      </w:r>
    </w:p>
    <w:p w:rsidR="005B0CEC" w:rsidRDefault="005B0CEC">
      <w:pPr>
        <w:pStyle w:val="ConsPlusNormal"/>
        <w:jc w:val="both"/>
      </w:pPr>
    </w:p>
    <w:p w:rsidR="005B0CEC" w:rsidRDefault="005B0CEC">
      <w:pPr>
        <w:pStyle w:val="ConsPlusTitle"/>
        <w:jc w:val="center"/>
        <w:outlineLvl w:val="2"/>
      </w:pPr>
      <w:r>
        <w:t>3. Описание вариантов предоставления муниципальной услуги</w:t>
      </w:r>
    </w:p>
    <w:p w:rsidR="005B0CEC" w:rsidRDefault="005B0CEC">
      <w:pPr>
        <w:pStyle w:val="ConsPlusNormal"/>
        <w:jc w:val="both"/>
      </w:pPr>
    </w:p>
    <w:p w:rsidR="005B0CEC" w:rsidRDefault="005B0CEC">
      <w:pPr>
        <w:pStyle w:val="ConsPlusNormal"/>
        <w:ind w:firstLine="540"/>
        <w:jc w:val="both"/>
      </w:pPr>
      <w:r>
        <w:t>3.1. Предоставление муниципальной услуги включает в себя следующие административные процедуры:</w:t>
      </w:r>
    </w:p>
    <w:p w:rsidR="005B0CEC" w:rsidRDefault="005B0CEC">
      <w:pPr>
        <w:pStyle w:val="ConsPlusNormal"/>
        <w:spacing w:before="220"/>
        <w:ind w:firstLine="540"/>
        <w:jc w:val="both"/>
      </w:pPr>
      <w:r>
        <w:t>3.1.1. Получение (прием), регистрация заявления и приложенных к нему документов (при наличии);</w:t>
      </w:r>
    </w:p>
    <w:p w:rsidR="005B0CEC" w:rsidRDefault="005B0CEC">
      <w:pPr>
        <w:pStyle w:val="ConsPlusNormal"/>
        <w:spacing w:before="220"/>
        <w:ind w:firstLine="540"/>
        <w:jc w:val="both"/>
      </w:pPr>
      <w:r>
        <w:t>3.1.2. Направление запросов в рамках межведомственного информационного взаимодействия;</w:t>
      </w:r>
    </w:p>
    <w:p w:rsidR="005B0CEC" w:rsidRDefault="005B0CEC">
      <w:pPr>
        <w:pStyle w:val="ConsPlusNormal"/>
        <w:spacing w:before="220"/>
        <w:ind w:firstLine="540"/>
        <w:jc w:val="both"/>
      </w:pPr>
      <w:r>
        <w:t>3.1.3. Рассмотрение заявления (проведение общественных обсуждений, в случае если подано заявление, по которому требуется проведение общественных обсуждений), принятие (подписание) документа, являющегося результатом предоставления муниципальной услуги;</w:t>
      </w:r>
    </w:p>
    <w:p w:rsidR="005B0CEC" w:rsidRDefault="005B0CEC">
      <w:pPr>
        <w:pStyle w:val="ConsPlusNormal"/>
        <w:spacing w:before="220"/>
        <w:ind w:firstLine="540"/>
        <w:jc w:val="both"/>
      </w:pPr>
      <w:r>
        <w:t>3.1.4. Выдача (направление) заявителю документа, являющегося результатом предоставления муниципальной услуги.</w:t>
      </w:r>
    </w:p>
    <w:p w:rsidR="005B0CEC" w:rsidRDefault="005B0CEC">
      <w:pPr>
        <w:pStyle w:val="ConsPlusNormal"/>
        <w:spacing w:before="220"/>
        <w:ind w:firstLine="540"/>
        <w:jc w:val="both"/>
      </w:pPr>
      <w:r>
        <w:t>3.2. Получение (прием), регистрация заявления и приложенных к нему документов (при наличии).</w:t>
      </w:r>
    </w:p>
    <w:p w:rsidR="005B0CEC" w:rsidRDefault="005B0CEC">
      <w:pPr>
        <w:pStyle w:val="ConsPlusNormal"/>
        <w:spacing w:before="220"/>
        <w:ind w:firstLine="540"/>
        <w:jc w:val="both"/>
      </w:pPr>
      <w:r>
        <w:t xml:space="preserve">3.2.1. Основанием для начала административной процедуры является прием (получение) комитетом направленных (поданных) заявителем одним из способов, указанных в </w:t>
      </w:r>
      <w:hyperlink w:anchor="P99">
        <w:r>
          <w:rPr>
            <w:color w:val="0000FF"/>
          </w:rPr>
          <w:t>пункте 5.1 подраздела 5 раздела II</w:t>
        </w:r>
      </w:hyperlink>
      <w:r>
        <w:t xml:space="preserve"> Регламента, заявления и приложенных к нему документов (при наличии) в комиссию.</w:t>
      </w:r>
    </w:p>
    <w:p w:rsidR="005B0CEC" w:rsidRDefault="005B0CEC">
      <w:pPr>
        <w:pStyle w:val="ConsPlusNormal"/>
        <w:spacing w:before="220"/>
        <w:ind w:firstLine="540"/>
        <w:jc w:val="both"/>
      </w:pPr>
      <w:r>
        <w:t xml:space="preserve">Установление личности осуществляется путем предоставления заявителем паспорта гражданина Российской Федерации или иных документов, удостоверяющих личность заявителя, в соответствии с законодательством Российской Федерации, либо путем идентификации заявителя </w:t>
      </w:r>
      <w:r>
        <w:lastRenderedPageBreak/>
        <w:t>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p>
    <w:p w:rsidR="005B0CEC" w:rsidRDefault="005B0CEC">
      <w:pPr>
        <w:pStyle w:val="ConsPlusNormal"/>
        <w:spacing w:before="220"/>
        <w:ind w:firstLine="540"/>
        <w:jc w:val="both"/>
      </w:pPr>
      <w:r>
        <w:t>Заявление может быть подано заявителем в МФЦ (филиал МФЦ).</w:t>
      </w:r>
    </w:p>
    <w:p w:rsidR="005B0CEC" w:rsidRDefault="005B0CEC">
      <w:pPr>
        <w:pStyle w:val="ConsPlusNormal"/>
        <w:spacing w:before="220"/>
        <w:ind w:firstLine="540"/>
        <w:jc w:val="both"/>
      </w:pPr>
      <w:r>
        <w:t>Возможен прием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0CEC" w:rsidRDefault="005B0CEC">
      <w:pPr>
        <w:pStyle w:val="ConsPlusNormal"/>
        <w:spacing w:before="220"/>
        <w:ind w:firstLine="540"/>
        <w:jc w:val="both"/>
      </w:pPr>
      <w:r>
        <w:t>3.2.2. Требования к порядку выполнения административной процедуры в случае предоставления заявителем заявления на бумажном носителе лично.</w:t>
      </w:r>
    </w:p>
    <w:p w:rsidR="005B0CEC" w:rsidRDefault="005B0CEC">
      <w:pPr>
        <w:pStyle w:val="ConsPlusNormal"/>
        <w:spacing w:before="220"/>
        <w:ind w:firstLine="540"/>
        <w:jc w:val="both"/>
      </w:pPr>
      <w:r>
        <w:t>Специалист комитета, ответственный за прием (получение) заявлений и (или) письменной корреспонденции, направленных в комиссию (далее - ответственный за прием документов специалист), в ходе личного приема:</w:t>
      </w:r>
    </w:p>
    <w:p w:rsidR="005B0CEC" w:rsidRDefault="005B0CEC">
      <w:pPr>
        <w:pStyle w:val="ConsPlusNormal"/>
        <w:spacing w:before="220"/>
        <w:ind w:firstLine="540"/>
        <w:jc w:val="both"/>
      </w:pPr>
      <w:bookmarkStart w:id="14" w:name="P347"/>
      <w:bookmarkEnd w:id="14"/>
      <w:proofErr w:type="gramStart"/>
      <w:r>
        <w:t>устанавливает</w:t>
      </w:r>
      <w:proofErr w:type="gramEnd"/>
      <w:r>
        <w:t xml:space="preserve"> предмет обращения, личность заявителя и его полномочия на основании документов, указанных в </w:t>
      </w:r>
      <w:hyperlink w:anchor="P99">
        <w:r>
          <w:rPr>
            <w:color w:val="0000FF"/>
          </w:rPr>
          <w:t>пункте 5.1 подраздела 5 раздела II</w:t>
        </w:r>
      </w:hyperlink>
      <w:r>
        <w:t xml:space="preserve"> Регламента;</w:t>
      </w:r>
    </w:p>
    <w:p w:rsidR="005B0CEC" w:rsidRDefault="005B0CEC">
      <w:pPr>
        <w:pStyle w:val="ConsPlusNormal"/>
        <w:spacing w:before="220"/>
        <w:ind w:firstLine="540"/>
        <w:jc w:val="both"/>
      </w:pPr>
      <w:proofErr w:type="gramStart"/>
      <w:r>
        <w:t>устанавливает</w:t>
      </w:r>
      <w:proofErr w:type="gramEnd"/>
      <w:r>
        <w:t xml:space="preserve"> соответствие копий приложенных к заявлению документов (при наличии) в ходе сверки с оригиналами;</w:t>
      </w:r>
    </w:p>
    <w:p w:rsidR="005B0CEC" w:rsidRDefault="005B0CEC">
      <w:pPr>
        <w:pStyle w:val="ConsPlusNormal"/>
        <w:spacing w:before="220"/>
        <w:ind w:firstLine="540"/>
        <w:jc w:val="both"/>
      </w:pPr>
      <w:proofErr w:type="gramStart"/>
      <w:r>
        <w:t>заверяет</w:t>
      </w:r>
      <w:proofErr w:type="gramEnd"/>
      <w:r>
        <w:t xml:space="preserve"> копии прилагаемых к заявлению документов (при наличии) и приобщает их к заявлению, возвращает заявителю оригиналы документов, сверка на соответствие которым производилась;</w:t>
      </w:r>
    </w:p>
    <w:p w:rsidR="005B0CEC" w:rsidRDefault="005B0CEC">
      <w:pPr>
        <w:pStyle w:val="ConsPlusNormal"/>
        <w:spacing w:before="220"/>
        <w:ind w:firstLine="540"/>
        <w:jc w:val="both"/>
      </w:pPr>
      <w:bookmarkStart w:id="15" w:name="P350"/>
      <w:bookmarkEnd w:id="15"/>
      <w:proofErr w:type="gramStart"/>
      <w:r>
        <w:t>проверяет</w:t>
      </w:r>
      <w:proofErr w:type="gramEnd"/>
      <w:r>
        <w:t xml:space="preserve"> правильность заполнения заявления, наличие документов, указанных в заявлении в качестве прилагаемых к нему.</w:t>
      </w:r>
    </w:p>
    <w:p w:rsidR="005B0CEC" w:rsidRDefault="005B0CEC">
      <w:pPr>
        <w:pStyle w:val="ConsPlusNormal"/>
        <w:spacing w:before="220"/>
        <w:ind w:firstLine="540"/>
        <w:jc w:val="both"/>
      </w:pPr>
      <w:r>
        <w:t xml:space="preserve">Ответственный за прием документов специалист после совершения действий, указанных в </w:t>
      </w:r>
      <w:hyperlink w:anchor="P347">
        <w:r>
          <w:rPr>
            <w:color w:val="0000FF"/>
          </w:rPr>
          <w:t>абзацах 3</w:t>
        </w:r>
      </w:hyperlink>
      <w:r>
        <w:t xml:space="preserve"> - </w:t>
      </w:r>
      <w:hyperlink w:anchor="P350">
        <w:r>
          <w:rPr>
            <w:color w:val="0000FF"/>
          </w:rPr>
          <w:t>6</w:t>
        </w:r>
      </w:hyperlink>
      <w:r>
        <w:t xml:space="preserve"> настоящего подпункта Регламента, составляет </w:t>
      </w:r>
      <w:hyperlink w:anchor="P650">
        <w:r>
          <w:rPr>
            <w:color w:val="0000FF"/>
          </w:rPr>
          <w:t>расписку</w:t>
        </w:r>
      </w:hyperlink>
      <w:r>
        <w:t xml:space="preserve"> по форме, установленной приложением 4 к Регламенту.</w:t>
      </w:r>
    </w:p>
    <w:p w:rsidR="005B0CEC" w:rsidRDefault="005B0CEC">
      <w:pPr>
        <w:pStyle w:val="ConsPlusNormal"/>
        <w:spacing w:before="220"/>
        <w:ind w:firstLine="540"/>
        <w:jc w:val="both"/>
      </w:pPr>
      <w:r>
        <w:t>Ответственный за прием документов специалист проводит ознакомление заявителя с распиской, передает расписку заявителю.</w:t>
      </w:r>
    </w:p>
    <w:p w:rsidR="005B0CEC" w:rsidRDefault="005B0CEC">
      <w:pPr>
        <w:pStyle w:val="ConsPlusNormal"/>
        <w:spacing w:before="220"/>
        <w:ind w:firstLine="540"/>
        <w:jc w:val="both"/>
      </w:pPr>
      <w:r>
        <w:t>В течение одного рабочего дня со дня поступления заявления в комиссию ответственный за прием документов специалист регистрирует заявление путем проставления на нем регистрационного штампа, в котором указывается входящий номер, дата приема заявления, а также фамилия, имя, отчество (последнее - при наличии) и подпись ответственного за прием документов специалиста.</w:t>
      </w:r>
    </w:p>
    <w:p w:rsidR="005B0CEC" w:rsidRDefault="005B0CEC">
      <w:pPr>
        <w:pStyle w:val="ConsPlusNormal"/>
        <w:spacing w:before="220"/>
        <w:ind w:firstLine="540"/>
        <w:jc w:val="both"/>
      </w:pPr>
      <w:r>
        <w:t>3.2.3. Требования к порядку выполнения административной процедуры в случае подачи заявителем заявления на бумажном носителе лично в МФЦ (филиал МФЦ).</w:t>
      </w:r>
    </w:p>
    <w:p w:rsidR="005B0CEC" w:rsidRDefault="005B0CEC">
      <w:pPr>
        <w:pStyle w:val="ConsPlusNormal"/>
        <w:spacing w:before="220"/>
        <w:ind w:firstLine="540"/>
        <w:jc w:val="both"/>
      </w:pPr>
      <w:r>
        <w:t>Специалист МФЦ (филиала МФЦ) в ходе личного приема:</w:t>
      </w:r>
    </w:p>
    <w:p w:rsidR="005B0CEC" w:rsidRDefault="005B0CEC">
      <w:pPr>
        <w:pStyle w:val="ConsPlusNormal"/>
        <w:spacing w:before="220"/>
        <w:ind w:firstLine="540"/>
        <w:jc w:val="both"/>
      </w:pPr>
      <w:bookmarkStart w:id="16" w:name="P356"/>
      <w:bookmarkEnd w:id="16"/>
      <w:proofErr w:type="gramStart"/>
      <w:r>
        <w:t>устанавливает</w:t>
      </w:r>
      <w:proofErr w:type="gramEnd"/>
      <w:r>
        <w:t xml:space="preserve"> предмет обращения, личность заявителя и его полномочия на основании документов, указанных в </w:t>
      </w:r>
      <w:hyperlink w:anchor="P99">
        <w:r>
          <w:rPr>
            <w:color w:val="0000FF"/>
          </w:rPr>
          <w:t>пункте 5.1 подраздела 5 раздела II</w:t>
        </w:r>
      </w:hyperlink>
      <w:r>
        <w:t xml:space="preserve"> Регламента;</w:t>
      </w:r>
    </w:p>
    <w:p w:rsidR="005B0CEC" w:rsidRDefault="005B0CEC">
      <w:pPr>
        <w:pStyle w:val="ConsPlusNormal"/>
        <w:spacing w:before="220"/>
        <w:ind w:firstLine="540"/>
        <w:jc w:val="both"/>
      </w:pPr>
      <w:proofErr w:type="gramStart"/>
      <w:r>
        <w:t>устанавливает</w:t>
      </w:r>
      <w:proofErr w:type="gramEnd"/>
      <w:r>
        <w:t xml:space="preserve"> соответствие копий приложенных к заявлению документов (при наличии) в ходе сверки с оригиналами;</w:t>
      </w:r>
    </w:p>
    <w:p w:rsidR="005B0CEC" w:rsidRDefault="005B0CEC">
      <w:pPr>
        <w:pStyle w:val="ConsPlusNormal"/>
        <w:spacing w:before="220"/>
        <w:ind w:firstLine="540"/>
        <w:jc w:val="both"/>
      </w:pPr>
      <w:proofErr w:type="gramStart"/>
      <w:r>
        <w:t>заверяет</w:t>
      </w:r>
      <w:proofErr w:type="gramEnd"/>
      <w:r>
        <w:t xml:space="preserve"> копии прилагаемых к заявлению документов (при наличии) и приобщает их к заявлению, возвращает заявителю оригиналы документов, сверка на соответствие которым </w:t>
      </w:r>
      <w:r>
        <w:lastRenderedPageBreak/>
        <w:t>производилась;</w:t>
      </w:r>
    </w:p>
    <w:p w:rsidR="005B0CEC" w:rsidRDefault="005B0CEC">
      <w:pPr>
        <w:pStyle w:val="ConsPlusNormal"/>
        <w:spacing w:before="220"/>
        <w:ind w:firstLine="540"/>
        <w:jc w:val="both"/>
      </w:pPr>
      <w:bookmarkStart w:id="17" w:name="P359"/>
      <w:bookmarkEnd w:id="17"/>
      <w:proofErr w:type="gramStart"/>
      <w:r>
        <w:t>проверяет</w:t>
      </w:r>
      <w:proofErr w:type="gramEnd"/>
      <w:r>
        <w:t xml:space="preserve"> правильность заполнения заявления, наличие документов, указанных в заявлении в качестве прилагаемых к нему.</w:t>
      </w:r>
    </w:p>
    <w:p w:rsidR="005B0CEC" w:rsidRDefault="005B0CEC">
      <w:pPr>
        <w:pStyle w:val="ConsPlusNormal"/>
        <w:spacing w:before="220"/>
        <w:ind w:firstLine="540"/>
        <w:jc w:val="both"/>
      </w:pPr>
      <w:r>
        <w:t xml:space="preserve">Специалист МФЦ (филиала МФЦ) после совершения действий, указанных в </w:t>
      </w:r>
      <w:hyperlink w:anchor="P356">
        <w:r>
          <w:rPr>
            <w:color w:val="0000FF"/>
          </w:rPr>
          <w:t>абзацах 3</w:t>
        </w:r>
      </w:hyperlink>
      <w:r>
        <w:t xml:space="preserve"> - </w:t>
      </w:r>
      <w:hyperlink w:anchor="P359">
        <w:r>
          <w:rPr>
            <w:color w:val="0000FF"/>
          </w:rPr>
          <w:t>6</w:t>
        </w:r>
      </w:hyperlink>
      <w:r>
        <w:t xml:space="preserve"> настоящего подпункта Регламента, составляет </w:t>
      </w:r>
      <w:hyperlink w:anchor="P650">
        <w:r>
          <w:rPr>
            <w:color w:val="0000FF"/>
          </w:rPr>
          <w:t>расписку</w:t>
        </w:r>
      </w:hyperlink>
      <w:r>
        <w:t xml:space="preserve"> по форме, установленной приложением 4 к Регламенту.</w:t>
      </w:r>
    </w:p>
    <w:p w:rsidR="005B0CEC" w:rsidRDefault="005B0CEC">
      <w:pPr>
        <w:pStyle w:val="ConsPlusNormal"/>
        <w:spacing w:before="220"/>
        <w:ind w:firstLine="540"/>
        <w:jc w:val="both"/>
      </w:pPr>
      <w:r>
        <w:t>Специалист МФЦ (филиала МФЦ) проводит ознакомление заявителя с распиской, передает расписку заявителю.</w:t>
      </w:r>
    </w:p>
    <w:p w:rsidR="005B0CEC" w:rsidRDefault="005B0CEC">
      <w:pPr>
        <w:pStyle w:val="ConsPlusNormal"/>
        <w:spacing w:before="220"/>
        <w:ind w:firstLine="540"/>
        <w:jc w:val="both"/>
      </w:pPr>
      <w:r>
        <w:t>Специалист МФЦ (филиала МФЦ) не позднее одного рабочего дня с момента приема заявления передает его через курьера МФЦ (филиала МФЦ) в комитет ответственному за прием документов специалисту.</w:t>
      </w:r>
    </w:p>
    <w:p w:rsidR="005B0CEC" w:rsidRDefault="005B0CEC">
      <w:pPr>
        <w:pStyle w:val="ConsPlusNormal"/>
        <w:spacing w:before="220"/>
        <w:ind w:firstLine="540"/>
        <w:jc w:val="both"/>
      </w:pPr>
      <w:r>
        <w:t>Ответственный за прием документов специалист принимает заявление от курьера МФЦ (филиала МФЦ) согласно ведомости приема-передачи дела (документов), в течение одного рабочего дня со дня приема регистрирует заявление путем проставления на нем регистрационного штампа, в котором указывается входящий номер, дата приема заявления, фамилия, имя, отчество (последнее - при наличии) и подпись ответственного за прием документов специалиста.</w:t>
      </w:r>
    </w:p>
    <w:p w:rsidR="005B0CEC" w:rsidRDefault="005B0CEC">
      <w:pPr>
        <w:pStyle w:val="ConsPlusNormal"/>
        <w:spacing w:before="220"/>
        <w:ind w:firstLine="540"/>
        <w:jc w:val="both"/>
      </w:pPr>
      <w:r>
        <w:t>3.2.4. Требования к порядку выполнения административной процедуры в случае направления заявителем заявления в форме электронного документа посредством Единого портала государственных и муниципальных услуг (функций), по электронной почте.</w:t>
      </w:r>
    </w:p>
    <w:p w:rsidR="005B0CEC" w:rsidRDefault="005B0CEC">
      <w:pPr>
        <w:pStyle w:val="ConsPlusNormal"/>
        <w:spacing w:before="220"/>
        <w:ind w:firstLine="540"/>
        <w:jc w:val="both"/>
      </w:pPr>
      <w:r>
        <w:t>В случае направления заявителем заявления в электронной форме заявление регистрируется ответственным за прием документов специалистом датой его поступления с учетом очередности поступления заявлений. В случае поступления заявления в электронной форме после завершения рабочего дня или в выходной день заявление регистрируется в начале следующего рабочего дня в последовательности поступления заявлений в нерабочее время.</w:t>
      </w:r>
    </w:p>
    <w:p w:rsidR="005B0CEC" w:rsidRDefault="005B0CEC">
      <w:pPr>
        <w:pStyle w:val="ConsPlusNormal"/>
        <w:spacing w:before="220"/>
        <w:ind w:firstLine="540"/>
        <w:jc w:val="both"/>
      </w:pPr>
      <w:r>
        <w:t>Заявление, поступившее в электронной форме, распечатывается и регистрируется путем проставления на распечатанном заявлении регистрационного штампа, в котором указывается входящий номер, дата поступления заявления, а также фамилия, имя, отчество (последнее - при наличии) и подпись ответственного за прием документов специалиста. Приложенные к заявлению документы, поступившие в электронной форме, распечатываются и прикладываются к зарегистрированному заявлению.</w:t>
      </w:r>
    </w:p>
    <w:p w:rsidR="005B0CEC" w:rsidRDefault="005B0CEC">
      <w:pPr>
        <w:pStyle w:val="ConsPlusNormal"/>
        <w:spacing w:before="220"/>
        <w:ind w:firstLine="540"/>
        <w:jc w:val="both"/>
      </w:pPr>
      <w:r>
        <w:t>В случае если заявление и прилагаемые к нему документы поступили посредством Единого портала государственных и муниципальных услуг (функций), то в срок, не превышающий одного рабочего дня со дня регистрации заявления, в "Личный кабинет" заявителя на Едином портале государственных и муниципальных услуг (функций) направляется уведомление о поступлении заявления и документов. Данное уведомление содержит сведения о факте приема заявления и документов (при наличии), необходимых для предоставления муниципальной услуги.</w:t>
      </w:r>
    </w:p>
    <w:p w:rsidR="005B0CEC" w:rsidRDefault="005B0CEC">
      <w:pPr>
        <w:pStyle w:val="ConsPlusNormal"/>
        <w:spacing w:before="220"/>
        <w:ind w:firstLine="540"/>
        <w:jc w:val="both"/>
      </w:pPr>
      <w:r>
        <w:t>3.2.5.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w:t>
      </w:r>
    </w:p>
    <w:p w:rsidR="005B0CEC" w:rsidRDefault="005B0CEC">
      <w:pPr>
        <w:pStyle w:val="ConsPlusNormal"/>
        <w:spacing w:before="220"/>
        <w:ind w:firstLine="540"/>
        <w:jc w:val="both"/>
      </w:pPr>
      <w:r>
        <w:t>Ответственный за прием документов специалист осуществляет прием почтовой корреспонденции, в течение одного рабочего дня со дня приема регистрирует заявление путем проставления на нем регистрационного штампа, в котором указывается входящий номер, дата приема заявления, а также фамилия, имя, отчество (последнее - при наличии) и подпись ответственного за прием документов специалиста.</w:t>
      </w:r>
    </w:p>
    <w:p w:rsidR="005B0CEC" w:rsidRDefault="005B0CEC">
      <w:pPr>
        <w:pStyle w:val="ConsPlusNormal"/>
        <w:spacing w:before="220"/>
        <w:ind w:firstLine="540"/>
        <w:jc w:val="both"/>
      </w:pPr>
      <w:r>
        <w:t xml:space="preserve">3.2.6. Сведения о заявлении вносятся в государственную информационную систему </w:t>
      </w:r>
      <w:r>
        <w:lastRenderedPageBreak/>
        <w:t>обеспечения градостроительной деятельности Алтайского края (далее - ГИСОГД). В день регистрации ответственный за прием документов специалист передает заявление на рассмотрение председателю комитета.</w:t>
      </w:r>
    </w:p>
    <w:p w:rsidR="005B0CEC" w:rsidRDefault="005B0CEC">
      <w:pPr>
        <w:pStyle w:val="ConsPlusNormal"/>
        <w:spacing w:before="220"/>
        <w:ind w:firstLine="540"/>
        <w:jc w:val="both"/>
      </w:pPr>
      <w:r>
        <w:t>3.2.7. Результатом административной процедуры является регистрация заявления и передача его на рассмотрение председателю комитета.</w:t>
      </w:r>
    </w:p>
    <w:p w:rsidR="005B0CEC" w:rsidRDefault="005B0CEC">
      <w:pPr>
        <w:pStyle w:val="ConsPlusNormal"/>
        <w:spacing w:before="220"/>
        <w:ind w:firstLine="540"/>
        <w:jc w:val="both"/>
      </w:pPr>
      <w:r>
        <w:t>3.2.8. Срок выполнения административной процедуры - один рабочий день с момента поступления заявления в комиссию.</w:t>
      </w:r>
    </w:p>
    <w:p w:rsidR="005B0CEC" w:rsidRDefault="005B0CEC">
      <w:pPr>
        <w:pStyle w:val="ConsPlusNormal"/>
        <w:spacing w:before="220"/>
        <w:ind w:firstLine="540"/>
        <w:jc w:val="both"/>
      </w:pPr>
      <w:r>
        <w:t>3.3. Направление запросов в рамках межведомственного информационного взаимодействия.</w:t>
      </w:r>
    </w:p>
    <w:p w:rsidR="005B0CEC" w:rsidRDefault="005B0CEC">
      <w:pPr>
        <w:pStyle w:val="ConsPlusNormal"/>
        <w:spacing w:before="220"/>
        <w:ind w:firstLine="540"/>
        <w:jc w:val="both"/>
      </w:pPr>
      <w:r>
        <w:t>3.3.1. Основанием для начала административной процедуры является передача зарегистрированного заявления председателю комитета.</w:t>
      </w:r>
    </w:p>
    <w:p w:rsidR="005B0CEC" w:rsidRDefault="005B0CEC">
      <w:pPr>
        <w:pStyle w:val="ConsPlusNormal"/>
        <w:spacing w:before="220"/>
        <w:ind w:firstLine="540"/>
        <w:jc w:val="both"/>
      </w:pPr>
      <w:r>
        <w:t>3.3.2. Председатель комитета в течение одного дня со дня поступления на рассмотрение заявления и приложенных к нему документов передает их с резолюцией заместителю председателя комитета. Заместитель председателя в день передачи ему председателем комитета заявления и приложенных к нему документов определяет специалиста, ответственного за предоставление муниципальной услуги (далее - ответственный специалист), и направляет ему для исполнения заявление с приложенными к нему документами для организации дальнейшего исполнения и организации работы по предоставлению муниципальной услуги заявителю.</w:t>
      </w:r>
    </w:p>
    <w:p w:rsidR="005B0CEC" w:rsidRDefault="005B0CEC">
      <w:pPr>
        <w:pStyle w:val="ConsPlusNormal"/>
        <w:spacing w:before="220"/>
        <w:ind w:firstLine="540"/>
        <w:jc w:val="both"/>
      </w:pPr>
      <w:r>
        <w:t xml:space="preserve">3.3.3. Ответственный специалист осуществляет в течение одного дня со дня передачи ему для исполнения заявления и приложенных к нему документов (при наличии) проверку предоставления заявителем документов, необходимых и обязательных, предусмотренных </w:t>
      </w:r>
      <w:hyperlink w:anchor="P99">
        <w:r>
          <w:rPr>
            <w:color w:val="0000FF"/>
          </w:rPr>
          <w:t>пунктом 5.1 подраздела 5 раздела II</w:t>
        </w:r>
      </w:hyperlink>
      <w:r>
        <w:t xml:space="preserve"> Регламента, а также предоставление заявителем по собственной инициативе документов, предусмотренных </w:t>
      </w:r>
      <w:hyperlink w:anchor="P120">
        <w:r>
          <w:rPr>
            <w:color w:val="0000FF"/>
          </w:rPr>
          <w:t>пунктом 5.6 подраздела 5 раздела II</w:t>
        </w:r>
      </w:hyperlink>
      <w:r>
        <w:t xml:space="preserve"> Регламента.</w:t>
      </w:r>
    </w:p>
    <w:p w:rsidR="005B0CEC" w:rsidRDefault="005B0CEC">
      <w:pPr>
        <w:pStyle w:val="ConsPlusNormal"/>
        <w:spacing w:before="220"/>
        <w:ind w:firstLine="540"/>
        <w:jc w:val="both"/>
      </w:pPr>
      <w:r>
        <w:t xml:space="preserve">Если заявителем не предоставлены (предоставлены не в полном объеме) по собственной инициативе документы, предусмотренные </w:t>
      </w:r>
      <w:hyperlink w:anchor="P120">
        <w:r>
          <w:rPr>
            <w:color w:val="0000FF"/>
          </w:rPr>
          <w:t>пунктом 5.6 подраздела 5 раздела II</w:t>
        </w:r>
      </w:hyperlink>
      <w:r>
        <w:t xml:space="preserve"> Регламента, ответственный специалист запрашивает в рамках межведомственного информационного взаимодействия:</w:t>
      </w:r>
    </w:p>
    <w:p w:rsidR="005B0CEC" w:rsidRDefault="005B0CEC">
      <w:pPr>
        <w:pStyle w:val="ConsPlusNormal"/>
        <w:spacing w:before="220"/>
        <w:ind w:firstLine="540"/>
        <w:jc w:val="both"/>
      </w:pPr>
      <w:proofErr w:type="gramStart"/>
      <w:r>
        <w:t>выписку</w:t>
      </w:r>
      <w:proofErr w:type="gramEnd"/>
      <w:r>
        <w:t xml:space="preserve"> из Единого государственного реестра недвижимости на земельный участок, объекты капитального строительства - в Управлении </w:t>
      </w:r>
      <w:proofErr w:type="spellStart"/>
      <w:r>
        <w:t>Росреестра</w:t>
      </w:r>
      <w:proofErr w:type="spellEnd"/>
      <w:r>
        <w:t>;</w:t>
      </w:r>
    </w:p>
    <w:p w:rsidR="005B0CEC" w:rsidRDefault="005B0CEC">
      <w:pPr>
        <w:pStyle w:val="ConsPlusNormal"/>
        <w:spacing w:before="220"/>
        <w:ind w:firstLine="540"/>
        <w:jc w:val="both"/>
      </w:pPr>
      <w:proofErr w:type="gramStart"/>
      <w:r>
        <w:t>выписку</w:t>
      </w:r>
      <w:proofErr w:type="gramEnd"/>
      <w:r>
        <w:t xml:space="preserve"> из Единого государственного реестра юридических лиц - в органах Федеральной налоговой службы;</w:t>
      </w:r>
    </w:p>
    <w:p w:rsidR="005B0CEC" w:rsidRDefault="005B0CEC">
      <w:pPr>
        <w:pStyle w:val="ConsPlusNormal"/>
        <w:spacing w:before="220"/>
        <w:ind w:firstLine="540"/>
        <w:jc w:val="both"/>
      </w:pPr>
      <w:r>
        <w:t>решения о предварительном согласовании предоставления земельного участка, решения об утверждении схемы расположения земельного участка на кадастровом плане территории, образуемого путем перераспределения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или согласия на заключение соглашения о перераспределении таких земель и (или) земельных участков в соответствии с утвержденным проектом межевания территории - в комитете по земельным ресурсам и землеустройству города Барнаула, управлении имущественных отношений Алтайского края (в случае отсутствия у заявителя прав на земельный участок и (или) в случае, если земельный участок не поставлен на государственный кадастровый учет).</w:t>
      </w:r>
    </w:p>
    <w:p w:rsidR="005B0CEC" w:rsidRDefault="005B0CEC">
      <w:pPr>
        <w:pStyle w:val="ConsPlusNormal"/>
        <w:spacing w:before="220"/>
        <w:ind w:firstLine="540"/>
        <w:jc w:val="both"/>
      </w:pPr>
      <w:r>
        <w:t>Сведения запрашиваются с целью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5B0CEC" w:rsidRDefault="005B0CEC">
      <w:pPr>
        <w:pStyle w:val="ConsPlusNormal"/>
        <w:spacing w:before="220"/>
        <w:ind w:firstLine="540"/>
        <w:jc w:val="both"/>
      </w:pPr>
      <w:r>
        <w:lastRenderedPageBreak/>
        <w:t>Ответственным специалистом осуществляется прием и регистрация документов, представленных в рамках межведомственного информационного взаимодействия, в день их поступления в комитет.</w:t>
      </w:r>
    </w:p>
    <w:p w:rsidR="005B0CEC" w:rsidRDefault="005B0CEC">
      <w:pPr>
        <w:pStyle w:val="ConsPlusNormal"/>
        <w:spacing w:before="220"/>
        <w:ind w:firstLine="540"/>
        <w:jc w:val="both"/>
      </w:pPr>
      <w:r>
        <w:t>3.3.4. Результатом административной процедуры является получение документов в рамках межведомственного информационного взаимодействия.</w:t>
      </w:r>
    </w:p>
    <w:p w:rsidR="005B0CEC" w:rsidRDefault="005B0CEC">
      <w:pPr>
        <w:pStyle w:val="ConsPlusNormal"/>
        <w:spacing w:before="220"/>
        <w:ind w:firstLine="540"/>
        <w:jc w:val="both"/>
      </w:pPr>
      <w:r>
        <w:t>3.3.5. Срок выполнения административной процедуры - шесть дней со дня передачи зарегистрированного заявления на рассмотрение председателю комитета.</w:t>
      </w:r>
    </w:p>
    <w:p w:rsidR="005B0CEC" w:rsidRDefault="005B0CEC">
      <w:pPr>
        <w:pStyle w:val="ConsPlusNormal"/>
        <w:spacing w:before="220"/>
        <w:ind w:firstLine="540"/>
        <w:jc w:val="both"/>
      </w:pPr>
      <w:r>
        <w:t>3.4. Рассмотрение заявления (проведение общественных обсуждений, в случае если подано заявление, по которому требуется проведение общественных обсуждений), принятие (подписание) документа, являющегося результатом предоставления муниципальной услуги.</w:t>
      </w:r>
    </w:p>
    <w:p w:rsidR="005B0CEC" w:rsidRDefault="005B0CEC">
      <w:pPr>
        <w:pStyle w:val="ConsPlusNormal"/>
        <w:spacing w:before="220"/>
        <w:ind w:firstLine="540"/>
        <w:jc w:val="both"/>
      </w:pPr>
      <w:r>
        <w:t>3.4.1. Основанием для проведения административной процедуры является получение документов в рамках межведомственного информационного взаимодействия.</w:t>
      </w:r>
    </w:p>
    <w:p w:rsidR="005B0CEC" w:rsidRDefault="005B0CEC">
      <w:pPr>
        <w:pStyle w:val="ConsPlusNormal"/>
        <w:spacing w:before="220"/>
        <w:ind w:firstLine="540"/>
        <w:jc w:val="both"/>
      </w:pPr>
      <w:r>
        <w:t>Ответственный специалист в течение трех дней со дня поступления ответов на межведомственные запросы проверяет поступившие документы:</w:t>
      </w:r>
    </w:p>
    <w:p w:rsidR="005B0CEC" w:rsidRDefault="005B0CEC">
      <w:pPr>
        <w:pStyle w:val="ConsPlusNormal"/>
        <w:spacing w:before="220"/>
        <w:ind w:firstLine="540"/>
        <w:jc w:val="both"/>
      </w:pPr>
      <w:proofErr w:type="gramStart"/>
      <w:r>
        <w:t>в</w:t>
      </w:r>
      <w:proofErr w:type="gramEnd"/>
      <w:r>
        <w:t xml:space="preserve"> случае, предусмотренном </w:t>
      </w:r>
      <w:hyperlink w:anchor="P92">
        <w:r>
          <w:rPr>
            <w:color w:val="0000FF"/>
          </w:rPr>
          <w:t>пунктом 4.1 подраздела 4 раздела II</w:t>
        </w:r>
      </w:hyperlink>
      <w:r>
        <w:t xml:space="preserve"> Регламента, передает заявление и документы в комиссию для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B0CEC" w:rsidRDefault="005B0CEC">
      <w:pPr>
        <w:pStyle w:val="ConsPlusNormal"/>
        <w:spacing w:before="220"/>
        <w:ind w:firstLine="540"/>
        <w:jc w:val="both"/>
      </w:pPr>
      <w:proofErr w:type="gramStart"/>
      <w:r>
        <w:t>в</w:t>
      </w:r>
      <w:proofErr w:type="gramEnd"/>
      <w:r>
        <w:t xml:space="preserve"> случае, предусмотренном </w:t>
      </w:r>
      <w:hyperlink w:anchor="P93">
        <w:r>
          <w:rPr>
            <w:color w:val="0000FF"/>
          </w:rPr>
          <w:t>пунктом 4.2 подраздела 4 раздела II</w:t>
        </w:r>
      </w:hyperlink>
      <w:r>
        <w:t xml:space="preserve"> Регламента, готовит проект приказа комитета о проведении общественных обсуждений и передает его на согласование должностным лицам комитета, уполномоченным на его визирование и подписание.</w:t>
      </w:r>
    </w:p>
    <w:p w:rsidR="005B0CEC" w:rsidRDefault="005B0CEC">
      <w:pPr>
        <w:pStyle w:val="ConsPlusNormal"/>
        <w:spacing w:before="220"/>
        <w:ind w:firstLine="540"/>
        <w:jc w:val="both"/>
      </w:pPr>
      <w:r>
        <w:t>Проект приказа комитета о проведении общественных обсуждений согласовывается и принимается в течение четырех дней со дня его передачи на согласование и подписание уполномоченным должностным лицам комитета.</w:t>
      </w:r>
    </w:p>
    <w:p w:rsidR="005B0CEC" w:rsidRDefault="005B0CEC">
      <w:pPr>
        <w:pStyle w:val="ConsPlusNormal"/>
        <w:spacing w:before="220"/>
        <w:ind w:firstLine="540"/>
        <w:jc w:val="both"/>
      </w:pPr>
      <w:r>
        <w:t>Приказ комитета о проведении общественных обсуждений в день подписания его председателем комитета регистрируется ответственным специалистом в ГИСОГД.</w:t>
      </w:r>
    </w:p>
    <w:p w:rsidR="005B0CEC" w:rsidRDefault="005B0CEC">
      <w:pPr>
        <w:pStyle w:val="ConsPlusNormal"/>
        <w:spacing w:before="220"/>
        <w:ind w:firstLine="540"/>
        <w:jc w:val="both"/>
      </w:pPr>
      <w:r>
        <w:t xml:space="preserve">3.4.2. Проведение общественных обсуждений осуществляется в соответствии с </w:t>
      </w:r>
      <w:hyperlink r:id="rId28">
        <w:r>
          <w:rPr>
            <w:color w:val="0000FF"/>
          </w:rPr>
          <w:t>Положением</w:t>
        </w:r>
      </w:hyperlink>
      <w:r>
        <w:t xml:space="preserve"> об организации и проведении публичных слушаний, общественных обсуждений по вопросам градостроительной деятельности в городе Барнауле, утвержденным решением Барнаульской городской Думы от 30.03.2018 N 96, с учетом положений, предусмотренных </w:t>
      </w:r>
      <w:hyperlink r:id="rId29">
        <w:r>
          <w:rPr>
            <w:color w:val="0000FF"/>
          </w:rPr>
          <w:t>статьями 5.1</w:t>
        </w:r>
      </w:hyperlink>
      <w:r>
        <w:t xml:space="preserve">, </w:t>
      </w:r>
      <w:hyperlink r:id="rId30">
        <w:r>
          <w:rPr>
            <w:color w:val="0000FF"/>
          </w:rPr>
          <w:t>39</w:t>
        </w:r>
      </w:hyperlink>
      <w:r>
        <w:t xml:space="preserve"> </w:t>
      </w:r>
      <w:proofErr w:type="spellStart"/>
      <w:r>
        <w:t>ГрК</w:t>
      </w:r>
      <w:proofErr w:type="spellEnd"/>
      <w:r>
        <w:t xml:space="preserve"> РФ.</w:t>
      </w:r>
    </w:p>
    <w:p w:rsidR="005B0CEC" w:rsidRDefault="005B0CEC">
      <w:pPr>
        <w:pStyle w:val="ConsPlusNormal"/>
        <w:spacing w:before="220"/>
        <w:ind w:firstLine="540"/>
        <w:jc w:val="both"/>
      </w:pPr>
      <w:r>
        <w:t>В день опубликования заключения о результатах общественных обсуждений ответственный специалист направляет протокол общественных обсуждений, заключение о результатах общественных обсуждений в комиссию.</w:t>
      </w:r>
    </w:p>
    <w:p w:rsidR="005B0CEC" w:rsidRDefault="005B0CEC">
      <w:pPr>
        <w:pStyle w:val="ConsPlusNormal"/>
        <w:spacing w:before="220"/>
        <w:ind w:firstLine="540"/>
        <w:jc w:val="both"/>
      </w:pPr>
      <w:r>
        <w:t>3.4.3. На основании заключения о результатах общественных обсуждений либо на основании полученных от ответственного специалиста документов, когда не требуется проведение общественных обсуждений, комиссия в течение 10 дней со дня поступления указанных документов осуществляет подготовку:</w:t>
      </w:r>
    </w:p>
    <w:p w:rsidR="005B0CEC" w:rsidRDefault="005B0CEC">
      <w:pPr>
        <w:pStyle w:val="ConsPlusNormal"/>
        <w:spacing w:before="220"/>
        <w:ind w:firstLine="540"/>
        <w:jc w:val="both"/>
      </w:pPr>
      <w:proofErr w:type="gramStart"/>
      <w:r>
        <w:t>в</w:t>
      </w:r>
      <w:proofErr w:type="gramEnd"/>
      <w:r>
        <w:t xml:space="preserve"> случае отсутствия оснований для отказа, предусмотренных </w:t>
      </w:r>
      <w:hyperlink w:anchor="P136">
        <w:r>
          <w:rPr>
            <w:color w:val="0000FF"/>
          </w:rPr>
          <w:t>подразделом 7 раздела II</w:t>
        </w:r>
      </w:hyperlink>
      <w:r>
        <w:t xml:space="preserve"> Регламента - рекомендаций о предоставлении разрешения на условно разрешенный вид использования земельного участка или объекта капитального строительства;</w:t>
      </w:r>
    </w:p>
    <w:p w:rsidR="005B0CEC" w:rsidRDefault="005B0CEC">
      <w:pPr>
        <w:pStyle w:val="ConsPlusNormal"/>
        <w:spacing w:before="220"/>
        <w:ind w:firstLine="540"/>
        <w:jc w:val="both"/>
      </w:pPr>
      <w:proofErr w:type="gramStart"/>
      <w:r>
        <w:t>в</w:t>
      </w:r>
      <w:proofErr w:type="gramEnd"/>
      <w:r>
        <w:t xml:space="preserve"> случае наличия оснований для отказа, предусмотренных </w:t>
      </w:r>
      <w:hyperlink w:anchor="P136">
        <w:r>
          <w:rPr>
            <w:color w:val="0000FF"/>
          </w:rPr>
          <w:t>подразделом 7 раздела II</w:t>
        </w:r>
      </w:hyperlink>
      <w:r>
        <w:t xml:space="preserve"> Регламента - рекомендации об отказе в предоставлении такого разрешения с указанием причин </w:t>
      </w:r>
      <w:r>
        <w:lastRenderedPageBreak/>
        <w:t>принятого решения (далее - рекомендации), направляет указанные рекомендации главе города Барнаула для принятия решения.</w:t>
      </w:r>
    </w:p>
    <w:p w:rsidR="005B0CEC" w:rsidRDefault="005B0CEC">
      <w:pPr>
        <w:pStyle w:val="ConsPlusNormal"/>
        <w:spacing w:before="220"/>
        <w:ind w:firstLine="540"/>
        <w:jc w:val="both"/>
      </w:pPr>
      <w:r>
        <w:t>3.4.4. Ответственный специалист на основании рекомендаций, направленных комиссией главе города Барнаула, в течение двух дней со дня направления указанных рекомендаций:</w:t>
      </w:r>
    </w:p>
    <w:p w:rsidR="005B0CEC" w:rsidRDefault="005B0CEC">
      <w:pPr>
        <w:pStyle w:val="ConsPlusNormal"/>
        <w:spacing w:before="220"/>
        <w:ind w:firstLine="540"/>
        <w:jc w:val="both"/>
      </w:pPr>
      <w:proofErr w:type="gramStart"/>
      <w:r>
        <w:t>осуществляет</w:t>
      </w:r>
      <w:proofErr w:type="gramEnd"/>
      <w:r>
        <w:t xml:space="preserve"> подготовку проекта постановления администрации города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B0CEC" w:rsidRDefault="005B0CEC">
      <w:pPr>
        <w:pStyle w:val="ConsPlusNormal"/>
        <w:spacing w:before="220"/>
        <w:ind w:firstLine="540"/>
        <w:jc w:val="both"/>
      </w:pPr>
      <w:proofErr w:type="gramStart"/>
      <w:r>
        <w:t>согласовывает</w:t>
      </w:r>
      <w:proofErr w:type="gramEnd"/>
      <w:r>
        <w:t xml:space="preserve"> его со всеми должностными лицами, уполномоченными на его визирование в соответствии с </w:t>
      </w:r>
      <w:hyperlink r:id="rId31">
        <w:r>
          <w:rPr>
            <w:color w:val="0000FF"/>
          </w:rPr>
          <w:t>Инструкцией</w:t>
        </w:r>
      </w:hyperlink>
      <w:r>
        <w:t xml:space="preserve"> по делопроизводству в администрации города и иных органах местного самоуправления города, утвержденной постановлением администрации города от 16.04.2018 N 700;</w:t>
      </w:r>
    </w:p>
    <w:p w:rsidR="005B0CEC" w:rsidRDefault="005B0CEC">
      <w:pPr>
        <w:pStyle w:val="ConsPlusNormal"/>
        <w:spacing w:before="220"/>
        <w:ind w:firstLine="540"/>
        <w:jc w:val="both"/>
      </w:pPr>
      <w:proofErr w:type="gramStart"/>
      <w:r>
        <w:t>направляет</w:t>
      </w:r>
      <w:proofErr w:type="gramEnd"/>
      <w:r>
        <w:t xml:space="preserve"> указанный проект постановления главе города Барнаула для принятия решения.</w:t>
      </w:r>
    </w:p>
    <w:p w:rsidR="005B0CEC" w:rsidRDefault="005B0CEC">
      <w:pPr>
        <w:pStyle w:val="ConsPlusNormal"/>
        <w:spacing w:before="220"/>
        <w:ind w:firstLine="540"/>
        <w:jc w:val="both"/>
      </w:pPr>
      <w:r>
        <w:t>В течение одного дня со дня поступления проекта документа, являющегося результатом предоставления муниципальной услуги, на основании рекомендаций комиссии глава города Барнаула подписывает постановление о предоставлении разрешения на условно разрешенный вид использования земельного участка или объекта капитального строительства либо постановление об отказе в предоставлении такого разрешения с указанием причин принятого решения.</w:t>
      </w:r>
    </w:p>
    <w:p w:rsidR="005B0CEC" w:rsidRDefault="005B0CEC">
      <w:pPr>
        <w:pStyle w:val="ConsPlusNormal"/>
        <w:spacing w:before="220"/>
        <w:ind w:firstLine="540"/>
        <w:jc w:val="both"/>
      </w:pPr>
      <w:r>
        <w:t>В день подписания главой города Барнаула документа, являющегося результатом предоставления муниципальной услуги, указанный документ:</w:t>
      </w:r>
    </w:p>
    <w:p w:rsidR="005B0CEC" w:rsidRDefault="005B0CEC">
      <w:pPr>
        <w:pStyle w:val="ConsPlusNormal"/>
        <w:spacing w:before="220"/>
        <w:ind w:firstLine="540"/>
        <w:jc w:val="both"/>
      </w:pPr>
      <w:proofErr w:type="gramStart"/>
      <w:r>
        <w:t>регистрируется</w:t>
      </w:r>
      <w:proofErr w:type="gramEnd"/>
      <w:r>
        <w:t xml:space="preserve"> в организационно-контрольном комитете администрации города;</w:t>
      </w:r>
    </w:p>
    <w:p w:rsidR="005B0CEC" w:rsidRDefault="005B0CEC">
      <w:pPr>
        <w:pStyle w:val="ConsPlusNormal"/>
        <w:spacing w:before="220"/>
        <w:ind w:firstLine="540"/>
        <w:jc w:val="both"/>
      </w:pPr>
      <w:proofErr w:type="gramStart"/>
      <w:r>
        <w:t>передается</w:t>
      </w:r>
      <w:proofErr w:type="gramEnd"/>
      <w:r>
        <w:t xml:space="preserve"> в комитет ответственному специалисту для направления (выдачи) заявителю.</w:t>
      </w:r>
    </w:p>
    <w:p w:rsidR="005B0CEC" w:rsidRDefault="005B0CEC">
      <w:pPr>
        <w:pStyle w:val="ConsPlusNormal"/>
        <w:spacing w:before="220"/>
        <w:ind w:firstLine="540"/>
        <w:jc w:val="both"/>
      </w:pPr>
      <w:r>
        <w:t>3.4.5. В случае если заявление и прилагаемые к нему документы поступили посредством Единого портала государственных и муниципальных услуг (функций), то в срок, не превышающий одного рабочего дня со дня регистрации документа, являющегося результатом предоставления муниципальной услуги, в "Личный кабинет" заявителя на Едином портале государственных и муниципальных услуг (функций) направляется уведомление о результате рассмотрения заявления и приложенных к нему документов.</w:t>
      </w:r>
    </w:p>
    <w:p w:rsidR="005B0CEC" w:rsidRDefault="005B0CEC">
      <w:pPr>
        <w:pStyle w:val="ConsPlusNormal"/>
        <w:spacing w:before="220"/>
        <w:ind w:firstLine="540"/>
        <w:jc w:val="both"/>
      </w:pPr>
      <w:r>
        <w:t>Данное уведомление содержит сведения о принятом документе, являющимся результатом предоставления муниципальной услуги, с указанием способа его получения.</w:t>
      </w:r>
    </w:p>
    <w:p w:rsidR="005B0CEC" w:rsidRDefault="005B0CEC">
      <w:pPr>
        <w:pStyle w:val="ConsPlusNormal"/>
        <w:spacing w:before="220"/>
        <w:ind w:firstLine="540"/>
        <w:jc w:val="both"/>
      </w:pPr>
      <w:r>
        <w:t>3.4.6. Результатом административной процедуры является регистрация документа, являющегося результатом предоставления муниципальной услуги, и передача его ответственному специалисту.</w:t>
      </w:r>
    </w:p>
    <w:p w:rsidR="005B0CEC" w:rsidRDefault="005B0CEC">
      <w:pPr>
        <w:pStyle w:val="ConsPlusNormal"/>
        <w:spacing w:before="220"/>
        <w:ind w:firstLine="540"/>
        <w:jc w:val="both"/>
      </w:pPr>
      <w:r>
        <w:t xml:space="preserve">3.4.7. В случае, предусмотренном </w:t>
      </w:r>
      <w:hyperlink w:anchor="P92">
        <w:r>
          <w:rPr>
            <w:color w:val="0000FF"/>
          </w:rPr>
          <w:t>пунктом 4.1 подраздела 4 раздела II</w:t>
        </w:r>
      </w:hyperlink>
      <w:r>
        <w:t xml:space="preserve"> Регламента, срок предоставления муниципальной услуги составляет 20 дней со дня поступления ответственному специалисту документов в рамках межведомственного информационного взаимодействия.</w:t>
      </w:r>
    </w:p>
    <w:p w:rsidR="005B0CEC" w:rsidRDefault="005B0CEC">
      <w:pPr>
        <w:pStyle w:val="ConsPlusNormal"/>
        <w:spacing w:before="220"/>
        <w:ind w:firstLine="540"/>
        <w:jc w:val="both"/>
      </w:pPr>
      <w:r>
        <w:t xml:space="preserve">В случае, предусмотренном </w:t>
      </w:r>
      <w:hyperlink w:anchor="P93">
        <w:r>
          <w:rPr>
            <w:color w:val="0000FF"/>
          </w:rPr>
          <w:t>пунктом 4.2 подраздела 4 раздела II</w:t>
        </w:r>
      </w:hyperlink>
      <w:r>
        <w:t xml:space="preserve"> Регламента, срок выполнения административной процедуры - 50 дней со дня поступления ответственному специалисту документов в рамках межведомственного информационного взаимодействия.</w:t>
      </w:r>
    </w:p>
    <w:p w:rsidR="005B0CEC" w:rsidRDefault="005B0CEC">
      <w:pPr>
        <w:pStyle w:val="ConsPlusNormal"/>
        <w:spacing w:before="220"/>
        <w:ind w:firstLine="540"/>
        <w:jc w:val="both"/>
      </w:pPr>
      <w:r>
        <w:t>3.5. Выдача (направление) заявителю документа, являющегося результатом предоставления муниципальной услуги.</w:t>
      </w:r>
    </w:p>
    <w:p w:rsidR="005B0CEC" w:rsidRDefault="005B0CEC">
      <w:pPr>
        <w:pStyle w:val="ConsPlusNormal"/>
        <w:spacing w:before="220"/>
        <w:ind w:firstLine="540"/>
        <w:jc w:val="both"/>
      </w:pPr>
      <w:r>
        <w:t xml:space="preserve">3.5.1. Основанием для проведения административной процедуры является получение </w:t>
      </w:r>
      <w:r>
        <w:lastRenderedPageBreak/>
        <w:t>ответственным специалистом документа, являющегося результатом предоставления муниципальной услуги.</w:t>
      </w:r>
    </w:p>
    <w:p w:rsidR="005B0CEC" w:rsidRDefault="005B0CEC">
      <w:pPr>
        <w:pStyle w:val="ConsPlusNormal"/>
        <w:spacing w:before="220"/>
        <w:ind w:firstLine="540"/>
        <w:jc w:val="both"/>
      </w:pPr>
      <w:r>
        <w:t>Ответственный специалист уведомляет заявителя по номеру телефона, указанному в заявлении, о готовности документа, являющегося результатом предоставления муниципальной услуги. В зависимости от способа, выбранного заявителем в заявлении для получения результата предоставления муниципальной услуги, ответственный специалист:</w:t>
      </w:r>
    </w:p>
    <w:p w:rsidR="005B0CEC" w:rsidRDefault="005B0CEC">
      <w:pPr>
        <w:pStyle w:val="ConsPlusNormal"/>
        <w:spacing w:before="220"/>
        <w:ind w:firstLine="540"/>
        <w:jc w:val="both"/>
      </w:pPr>
      <w:proofErr w:type="gramStart"/>
      <w:r>
        <w:t>направляет</w:t>
      </w:r>
      <w:proofErr w:type="gramEnd"/>
      <w:r>
        <w:t xml:space="preserve"> документ, являющийся результатом предоставления муниципальной услуги, в МФЦ (филиал МФЦ) для выдачи заявителю;</w:t>
      </w:r>
    </w:p>
    <w:p w:rsidR="005B0CEC" w:rsidRDefault="005B0CEC">
      <w:pPr>
        <w:pStyle w:val="ConsPlusNormal"/>
        <w:spacing w:before="220"/>
        <w:ind w:firstLine="540"/>
        <w:jc w:val="both"/>
      </w:pPr>
      <w:proofErr w:type="gramStart"/>
      <w:r>
        <w:t>выдает</w:t>
      </w:r>
      <w:proofErr w:type="gramEnd"/>
      <w:r>
        <w:t xml:space="preserve"> документ, являющийся результатом предоставления муниципальной услуги, при личном обращении заявителя в комитет;</w:t>
      </w:r>
    </w:p>
    <w:p w:rsidR="005B0CEC" w:rsidRDefault="005B0CEC">
      <w:pPr>
        <w:pStyle w:val="ConsPlusNormal"/>
        <w:spacing w:before="220"/>
        <w:ind w:firstLine="540"/>
        <w:jc w:val="both"/>
      </w:pPr>
      <w:proofErr w:type="gramStart"/>
      <w:r>
        <w:t>направляет</w:t>
      </w:r>
      <w:proofErr w:type="gramEnd"/>
      <w:r>
        <w:t xml:space="preserve"> заявителю документ, являющийся результатом предоставления муниципальной услуги, посредством почтового отправления;</w:t>
      </w:r>
    </w:p>
    <w:p w:rsidR="005B0CEC" w:rsidRDefault="005B0CEC">
      <w:pPr>
        <w:pStyle w:val="ConsPlusNormal"/>
        <w:spacing w:before="220"/>
        <w:ind w:firstLine="540"/>
        <w:jc w:val="both"/>
      </w:pPr>
      <w:proofErr w:type="gramStart"/>
      <w:r>
        <w:t>направляет</w:t>
      </w:r>
      <w:proofErr w:type="gramEnd"/>
      <w:r>
        <w:t xml:space="preserve"> заявителю документ, являющийся результатом предоставления муниципальной услуги, посредством электронной почты.</w:t>
      </w:r>
    </w:p>
    <w:p w:rsidR="005B0CEC" w:rsidRDefault="005B0CEC">
      <w:pPr>
        <w:pStyle w:val="ConsPlusNormal"/>
        <w:spacing w:before="220"/>
        <w:ind w:firstLine="540"/>
        <w:jc w:val="both"/>
      </w:pPr>
      <w:r>
        <w:t>При обращении заявителя посредством Единого портала государственных и муниципальных услуг (функций) результат 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направляется заявителю в виде электронного документа, подписанного с использованием усиленной квалифицированной электронной подписи уполномоченного должностного лица, в "Личный кабинет" заявителя на Едином портале государственных и муниципальных услуг (функций).</w:t>
      </w:r>
    </w:p>
    <w:p w:rsidR="005B0CEC" w:rsidRDefault="005B0CEC">
      <w:pPr>
        <w:pStyle w:val="ConsPlusNormal"/>
        <w:spacing w:before="220"/>
        <w:ind w:firstLine="540"/>
        <w:jc w:val="both"/>
      </w:pPr>
      <w:r>
        <w:t>3.5.2. Возможно предоставление МФЦ (филиалом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0CEC" w:rsidRDefault="005B0CEC">
      <w:pPr>
        <w:pStyle w:val="ConsPlusNormal"/>
        <w:spacing w:before="220"/>
        <w:ind w:firstLine="540"/>
        <w:jc w:val="both"/>
      </w:pPr>
      <w:r>
        <w:t>3.5.3.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законным представителем несовершеннолетнего, являющимся заявителем, в случае, если законный представитель несовершеннолетнего, являющийся заявителем, указал на возможность получения результата муниципальной услуги при подаче заявления законным представителем, не являющимся заявителем.</w:t>
      </w:r>
    </w:p>
    <w:p w:rsidR="005B0CEC" w:rsidRDefault="005B0CEC">
      <w:pPr>
        <w:pStyle w:val="ConsPlusNormal"/>
        <w:spacing w:before="220"/>
        <w:ind w:firstLine="540"/>
        <w:jc w:val="both"/>
      </w:pPr>
      <w:r>
        <w:t>3.5.3. Результатом административной процедуры является направление (выдача) заявителю документа, являющегося результатом предоставления муниципальной услуги.</w:t>
      </w:r>
    </w:p>
    <w:p w:rsidR="005B0CEC" w:rsidRDefault="005B0CEC">
      <w:pPr>
        <w:pStyle w:val="ConsPlusNormal"/>
        <w:spacing w:before="220"/>
        <w:ind w:firstLine="540"/>
        <w:jc w:val="both"/>
      </w:pPr>
      <w:r>
        <w:t>3.5.4. Срок выполнения административной процедуры - три дня со дня принятия документа, являющегося результатом предоставления муниципальной услуги.</w:t>
      </w: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right"/>
        <w:outlineLvl w:val="1"/>
      </w:pPr>
      <w:r>
        <w:t>Приложение 1</w:t>
      </w:r>
    </w:p>
    <w:p w:rsidR="005B0CEC" w:rsidRDefault="005B0CEC">
      <w:pPr>
        <w:pStyle w:val="ConsPlusNormal"/>
        <w:jc w:val="right"/>
      </w:pPr>
      <w:proofErr w:type="gramStart"/>
      <w:r>
        <w:t>к</w:t>
      </w:r>
      <w:proofErr w:type="gramEnd"/>
      <w:r>
        <w:t xml:space="preserve"> Регламенту</w:t>
      </w:r>
    </w:p>
    <w:p w:rsidR="005B0CEC" w:rsidRDefault="005B0CEC">
      <w:pPr>
        <w:pStyle w:val="ConsPlusNormal"/>
        <w:jc w:val="both"/>
      </w:pPr>
    </w:p>
    <w:p w:rsidR="005B0CEC" w:rsidRDefault="005B0CEC">
      <w:pPr>
        <w:pStyle w:val="ConsPlusNormal"/>
        <w:jc w:val="center"/>
      </w:pPr>
      <w:bookmarkStart w:id="18" w:name="P430"/>
      <w:bookmarkEnd w:id="18"/>
      <w:r>
        <w:t>ФОРМА ЗАЯВЛЕНИЯ</w:t>
      </w:r>
    </w:p>
    <w:p w:rsidR="005B0CEC" w:rsidRDefault="005B0CEC">
      <w:pPr>
        <w:pStyle w:val="ConsPlusNormal"/>
        <w:jc w:val="both"/>
      </w:pPr>
    </w:p>
    <w:p w:rsidR="005B0CEC" w:rsidRDefault="005B0CEC">
      <w:pPr>
        <w:pStyle w:val="ConsPlusNonformat"/>
        <w:jc w:val="both"/>
      </w:pPr>
      <w:r>
        <w:lastRenderedPageBreak/>
        <w:t xml:space="preserve">                                    В комиссию по землепользованию</w:t>
      </w:r>
    </w:p>
    <w:p w:rsidR="005B0CEC" w:rsidRDefault="005B0CEC">
      <w:pPr>
        <w:pStyle w:val="ConsPlusNonformat"/>
        <w:jc w:val="both"/>
      </w:pPr>
      <w:r>
        <w:t xml:space="preserve">                                    </w:t>
      </w:r>
      <w:proofErr w:type="gramStart"/>
      <w:r>
        <w:t>и</w:t>
      </w:r>
      <w:proofErr w:type="gramEnd"/>
      <w:r>
        <w:t xml:space="preserve"> застройке (комитет по строительству,</w:t>
      </w:r>
    </w:p>
    <w:p w:rsidR="005B0CEC" w:rsidRDefault="005B0CEC">
      <w:pPr>
        <w:pStyle w:val="ConsPlusNonformat"/>
        <w:jc w:val="both"/>
      </w:pPr>
      <w:r>
        <w:t xml:space="preserve">                                    </w:t>
      </w:r>
      <w:proofErr w:type="gramStart"/>
      <w:r>
        <w:t>архитектуре</w:t>
      </w:r>
      <w:proofErr w:type="gramEnd"/>
      <w:r>
        <w:t xml:space="preserve"> и развитию города Барнаула)</w:t>
      </w:r>
    </w:p>
    <w:p w:rsidR="005B0CEC" w:rsidRDefault="005B0CEC">
      <w:pPr>
        <w:pStyle w:val="ConsPlusNonformat"/>
        <w:jc w:val="both"/>
      </w:pPr>
    </w:p>
    <w:p w:rsidR="005B0CEC" w:rsidRDefault="005B0CEC">
      <w:pPr>
        <w:pStyle w:val="ConsPlusNonformat"/>
        <w:jc w:val="both"/>
      </w:pPr>
      <w:r>
        <w:t>Фамилия ___________________________________________________________________</w:t>
      </w:r>
    </w:p>
    <w:p w:rsidR="005B0CEC" w:rsidRDefault="005B0CEC">
      <w:pPr>
        <w:pStyle w:val="ConsPlusNonformat"/>
        <w:jc w:val="both"/>
      </w:pPr>
      <w:r>
        <w:t>Имя _______________________________________________________________________</w:t>
      </w:r>
    </w:p>
    <w:p w:rsidR="005B0CEC" w:rsidRDefault="005B0CEC">
      <w:pPr>
        <w:pStyle w:val="ConsPlusNonformat"/>
        <w:jc w:val="both"/>
      </w:pPr>
      <w:r>
        <w:t>Отчество (при наличии) ____________________________________________________</w:t>
      </w:r>
    </w:p>
    <w:p w:rsidR="005B0CEC" w:rsidRDefault="005B0CEC">
      <w:pPr>
        <w:pStyle w:val="ConsPlusNonformat"/>
        <w:jc w:val="both"/>
      </w:pPr>
      <w:r>
        <w:t>Реквизиты документа, удостоверяющего личность:</w:t>
      </w:r>
    </w:p>
    <w:p w:rsidR="005B0CEC" w:rsidRDefault="005B0CEC">
      <w:pPr>
        <w:pStyle w:val="ConsPlusNonformat"/>
        <w:jc w:val="both"/>
      </w:pPr>
      <w:r>
        <w:t>N ________ серия __________ выдан 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 xml:space="preserve">                  (</w:t>
      </w:r>
      <w:proofErr w:type="gramStart"/>
      <w:r>
        <w:t>дата</w:t>
      </w:r>
      <w:proofErr w:type="gramEnd"/>
      <w:r>
        <w:t xml:space="preserve"> выдачи и орган, выдавший паспорт)</w:t>
      </w:r>
    </w:p>
    <w:p w:rsidR="005B0CEC" w:rsidRDefault="005B0CEC">
      <w:pPr>
        <w:pStyle w:val="ConsPlusNonformat"/>
        <w:jc w:val="both"/>
      </w:pPr>
      <w:r>
        <w:t>Место жительства: _________________________________________________________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 xml:space="preserve">          (</w:t>
      </w:r>
      <w:proofErr w:type="gramStart"/>
      <w:r>
        <w:t>индекс</w:t>
      </w:r>
      <w:proofErr w:type="gramEnd"/>
      <w:r>
        <w:t>, населенный пункт, улица, номер дома, квартиры)</w:t>
      </w:r>
    </w:p>
    <w:p w:rsidR="005B0CEC" w:rsidRDefault="005B0CEC">
      <w:pPr>
        <w:pStyle w:val="ConsPlusNonformat"/>
        <w:jc w:val="both"/>
      </w:pPr>
      <w:r>
        <w:t>СНИЛС _____________________________________________________________________</w:t>
      </w:r>
    </w:p>
    <w:p w:rsidR="005B0CEC" w:rsidRDefault="005B0CEC">
      <w:pPr>
        <w:pStyle w:val="ConsPlusNonformat"/>
        <w:jc w:val="both"/>
      </w:pPr>
      <w:r>
        <w:t>ИНН (при наличии) _________________________________________________________</w:t>
      </w:r>
    </w:p>
    <w:p w:rsidR="005B0CEC" w:rsidRDefault="005B0CEC">
      <w:pPr>
        <w:pStyle w:val="ConsPlusNonformat"/>
        <w:jc w:val="both"/>
      </w:pPr>
      <w:r>
        <w:t>Номера контактных телефонов _______________________________________________</w:t>
      </w:r>
    </w:p>
    <w:p w:rsidR="005B0CEC" w:rsidRDefault="005B0CEC">
      <w:pPr>
        <w:pStyle w:val="ConsPlusNonformat"/>
        <w:jc w:val="both"/>
      </w:pPr>
      <w:r>
        <w:t>Адрес электронной почты ___________________________________________________</w:t>
      </w:r>
    </w:p>
    <w:p w:rsidR="005B0CEC" w:rsidRDefault="005B0CEC">
      <w:pPr>
        <w:pStyle w:val="ConsPlusNonformat"/>
        <w:jc w:val="both"/>
      </w:pPr>
    </w:p>
    <w:p w:rsidR="005B0CEC" w:rsidRDefault="005B0CEC">
      <w:pPr>
        <w:pStyle w:val="ConsPlusNonformat"/>
        <w:jc w:val="both"/>
      </w:pPr>
      <w:r>
        <w:t>Наименование юридического лица 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Адрес (место нахождения) его постоянно действующего исполнительного органа</w:t>
      </w:r>
    </w:p>
    <w:p w:rsidR="005B0CEC" w:rsidRDefault="005B0CEC">
      <w:pPr>
        <w:pStyle w:val="ConsPlusNonformat"/>
        <w:jc w:val="both"/>
      </w:pPr>
      <w:r>
        <w:t>ИНН/ОГРН/ ________________________________/________________________________</w:t>
      </w:r>
    </w:p>
    <w:p w:rsidR="005B0CEC" w:rsidRDefault="005B0CEC">
      <w:pPr>
        <w:pStyle w:val="ConsPlusNonformat"/>
        <w:jc w:val="both"/>
      </w:pPr>
      <w:r>
        <w:t>Номера контактных телефонов _______________________________________________</w:t>
      </w:r>
    </w:p>
    <w:p w:rsidR="005B0CEC" w:rsidRDefault="005B0CEC">
      <w:pPr>
        <w:pStyle w:val="ConsPlusNonformat"/>
        <w:jc w:val="both"/>
      </w:pPr>
    </w:p>
    <w:p w:rsidR="005B0CEC" w:rsidRDefault="005B0CEC">
      <w:pPr>
        <w:pStyle w:val="ConsPlusNonformat"/>
        <w:jc w:val="both"/>
      </w:pPr>
      <w:r>
        <w:t>Данные представителя</w:t>
      </w:r>
    </w:p>
    <w:p w:rsidR="005B0CEC" w:rsidRDefault="005B0CEC">
      <w:pPr>
        <w:pStyle w:val="ConsPlusNonformat"/>
        <w:jc w:val="both"/>
      </w:pPr>
      <w:r>
        <w:t>Ф.И.О. ____________________________________________________________________</w:t>
      </w:r>
    </w:p>
    <w:p w:rsidR="005B0CEC" w:rsidRDefault="005B0CEC">
      <w:pPr>
        <w:pStyle w:val="ConsPlusNonformat"/>
        <w:jc w:val="both"/>
      </w:pPr>
      <w:r>
        <w:t>Реквизиты документа, удостоверяющего личность:</w:t>
      </w:r>
    </w:p>
    <w:p w:rsidR="005B0CEC" w:rsidRDefault="005B0CEC">
      <w:pPr>
        <w:pStyle w:val="ConsPlusNonformat"/>
        <w:jc w:val="both"/>
      </w:pPr>
      <w:r>
        <w:t>N ________ серия __________ выдан 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 xml:space="preserve">                  (</w:t>
      </w:r>
      <w:proofErr w:type="gramStart"/>
      <w:r>
        <w:t>дата</w:t>
      </w:r>
      <w:proofErr w:type="gramEnd"/>
      <w:r>
        <w:t xml:space="preserve"> выдачи и орган, выдавший паспорт)</w:t>
      </w:r>
    </w:p>
    <w:p w:rsidR="005B0CEC" w:rsidRDefault="005B0CEC">
      <w:pPr>
        <w:pStyle w:val="ConsPlusNonformat"/>
        <w:jc w:val="both"/>
      </w:pPr>
      <w:r>
        <w:t>Место жительства __________________________________________________________</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r>
        <w:t xml:space="preserve">          (</w:t>
      </w:r>
      <w:proofErr w:type="gramStart"/>
      <w:r>
        <w:t>индекс</w:t>
      </w:r>
      <w:proofErr w:type="gramEnd"/>
      <w:r>
        <w:t>, населенный пункт, улица, номер дома, квартиры)</w:t>
      </w:r>
    </w:p>
    <w:p w:rsidR="005B0CEC" w:rsidRDefault="005B0CEC">
      <w:pPr>
        <w:pStyle w:val="ConsPlusNonformat"/>
        <w:jc w:val="both"/>
      </w:pPr>
      <w:proofErr w:type="gramStart"/>
      <w:r>
        <w:t>действующий</w:t>
      </w:r>
      <w:proofErr w:type="gramEnd"/>
      <w:r>
        <w:t xml:space="preserve"> на основании _________________________________________________,</w:t>
      </w:r>
    </w:p>
    <w:p w:rsidR="005B0CEC" w:rsidRDefault="005B0CEC">
      <w:pPr>
        <w:pStyle w:val="ConsPlusNonformat"/>
        <w:jc w:val="both"/>
      </w:pPr>
      <w:proofErr w:type="gramStart"/>
      <w:r>
        <w:t>выданной</w:t>
      </w:r>
      <w:proofErr w:type="gramEnd"/>
      <w:r>
        <w:t xml:space="preserve"> (удостоверенной) _________________________________________________</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proofErr w:type="gramStart"/>
      <w:r>
        <w:t>зарегистрированной</w:t>
      </w:r>
      <w:proofErr w:type="gramEnd"/>
      <w:r>
        <w:t xml:space="preserve"> ________________________________________________________</w:t>
      </w:r>
    </w:p>
    <w:p w:rsidR="005B0CEC" w:rsidRDefault="005B0CEC">
      <w:pPr>
        <w:pStyle w:val="ConsPlusNonformat"/>
        <w:jc w:val="both"/>
      </w:pPr>
      <w:r>
        <w:t>Номера контактных телефонов _______________________________________________</w:t>
      </w:r>
    </w:p>
    <w:p w:rsidR="005B0CEC" w:rsidRDefault="005B0CEC">
      <w:pPr>
        <w:pStyle w:val="ConsPlusNonformat"/>
        <w:jc w:val="both"/>
      </w:pPr>
    </w:p>
    <w:p w:rsidR="005B0CEC" w:rsidRDefault="005B0CEC">
      <w:pPr>
        <w:pStyle w:val="ConsPlusNonformat"/>
        <w:jc w:val="both"/>
      </w:pPr>
      <w:r>
        <w:t xml:space="preserve">                                </w:t>
      </w:r>
      <w:proofErr w:type="gramStart"/>
      <w:r>
        <w:t>заявление</w:t>
      </w:r>
      <w:proofErr w:type="gramEnd"/>
      <w:r>
        <w:t>.</w:t>
      </w:r>
    </w:p>
    <w:p w:rsidR="005B0CEC" w:rsidRDefault="005B0CEC">
      <w:pPr>
        <w:pStyle w:val="ConsPlusNonformat"/>
        <w:jc w:val="both"/>
      </w:pPr>
    </w:p>
    <w:p w:rsidR="005B0CEC" w:rsidRDefault="005B0CEC">
      <w:pPr>
        <w:pStyle w:val="ConsPlusNonformat"/>
        <w:jc w:val="both"/>
      </w:pPr>
      <w:r>
        <w:t xml:space="preserve">    </w:t>
      </w:r>
      <w:proofErr w:type="gramStart"/>
      <w:r>
        <w:t>Прошу  (</w:t>
      </w:r>
      <w:proofErr w:type="gramEnd"/>
      <w:r>
        <w:t>просим)  предоставить  разрешение  на  условно  разрешенный вид</w:t>
      </w:r>
    </w:p>
    <w:p w:rsidR="005B0CEC" w:rsidRDefault="005B0CEC">
      <w:pPr>
        <w:pStyle w:val="ConsPlusNonformat"/>
        <w:jc w:val="both"/>
      </w:pPr>
      <w:proofErr w:type="gramStart"/>
      <w:r>
        <w:t>использования  земельного</w:t>
      </w:r>
      <w:proofErr w:type="gramEnd"/>
      <w:r>
        <w:t xml:space="preserve">  участка  или  объекта капитального строительства</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 xml:space="preserve">   (</w:t>
      </w:r>
      <w:proofErr w:type="gramStart"/>
      <w:r>
        <w:t>указывается</w:t>
      </w:r>
      <w:proofErr w:type="gramEnd"/>
      <w:r>
        <w:t xml:space="preserve"> условно разрешенный вид использования земельного участка</w:t>
      </w:r>
    </w:p>
    <w:p w:rsidR="005B0CEC" w:rsidRDefault="005B0CEC">
      <w:pPr>
        <w:pStyle w:val="ConsPlusNonformat"/>
        <w:jc w:val="both"/>
      </w:pPr>
      <w:r>
        <w:t xml:space="preserve">                  </w:t>
      </w:r>
      <w:proofErr w:type="gramStart"/>
      <w:r>
        <w:t>или</w:t>
      </w:r>
      <w:proofErr w:type="gramEnd"/>
      <w:r>
        <w:t xml:space="preserve"> объекта капитального строительства)</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proofErr w:type="gramStart"/>
      <w:r>
        <w:t>расположенного</w:t>
      </w:r>
      <w:proofErr w:type="gramEnd"/>
      <w:r>
        <w:t>(-ых) по адресу: 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 xml:space="preserve">             (</w:t>
      </w:r>
      <w:proofErr w:type="gramStart"/>
      <w:r>
        <w:t>населенный</w:t>
      </w:r>
      <w:proofErr w:type="gramEnd"/>
      <w:r>
        <w:t xml:space="preserve"> пункт, улица, дом, корпус, строение)</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w:t>
      </w:r>
      <w:proofErr w:type="gramStart"/>
      <w:r>
        <w:t>описание  характеристик</w:t>
      </w:r>
      <w:proofErr w:type="gramEnd"/>
      <w:r>
        <w:t xml:space="preserve"> существующих и намечаемых построек (общая площадь,</w:t>
      </w:r>
    </w:p>
    <w:p w:rsidR="005B0CEC" w:rsidRDefault="005B0CEC">
      <w:pPr>
        <w:pStyle w:val="ConsPlusNonformat"/>
        <w:jc w:val="both"/>
      </w:pPr>
      <w:proofErr w:type="gramStart"/>
      <w:r>
        <w:t>этажность</w:t>
      </w:r>
      <w:proofErr w:type="gramEnd"/>
      <w:r>
        <w:t>, открытые пространства, существующие и планируемые места парковки</w:t>
      </w:r>
    </w:p>
    <w:p w:rsidR="005B0CEC" w:rsidRDefault="005B0CEC">
      <w:pPr>
        <w:pStyle w:val="ConsPlusNonformat"/>
        <w:jc w:val="both"/>
      </w:pPr>
      <w:proofErr w:type="gramStart"/>
      <w:r>
        <w:t>автомобилей  и</w:t>
      </w:r>
      <w:proofErr w:type="gramEnd"/>
      <w:r>
        <w:t xml:space="preserve"> т.д. с обоснованием того, что реализацией данных предложений</w:t>
      </w:r>
    </w:p>
    <w:p w:rsidR="005B0CEC" w:rsidRDefault="005B0CEC">
      <w:pPr>
        <w:pStyle w:val="ConsPlusNonformat"/>
        <w:jc w:val="both"/>
      </w:pPr>
      <w:proofErr w:type="gramStart"/>
      <w:r>
        <w:t>не  будет</w:t>
      </w:r>
      <w:proofErr w:type="gramEnd"/>
      <w:r>
        <w:t xml:space="preserve">  оказано  негативное  воздействие  на окружающую среду в объемах,</w:t>
      </w:r>
    </w:p>
    <w:p w:rsidR="005B0CEC" w:rsidRDefault="005B0CEC">
      <w:pPr>
        <w:pStyle w:val="ConsPlusNonformat"/>
        <w:jc w:val="both"/>
      </w:pPr>
      <w:proofErr w:type="gramStart"/>
      <w:r>
        <w:t>превышающих</w:t>
      </w:r>
      <w:proofErr w:type="gramEnd"/>
      <w:r>
        <w:t xml:space="preserve"> допустимые пределы, определенные техническими регламентами).</w:t>
      </w:r>
    </w:p>
    <w:p w:rsidR="005B0CEC" w:rsidRDefault="005B0CEC">
      <w:pPr>
        <w:pStyle w:val="ConsPlusNonformat"/>
        <w:jc w:val="both"/>
      </w:pPr>
      <w:r>
        <w:t>Перечень прилагаемых к заявлению документов:</w:t>
      </w:r>
    </w:p>
    <w:p w:rsidR="005B0CEC" w:rsidRDefault="005B0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272"/>
        <w:gridCol w:w="3118"/>
      </w:tblGrid>
      <w:tr w:rsidR="005B0CEC">
        <w:tc>
          <w:tcPr>
            <w:tcW w:w="680" w:type="dxa"/>
          </w:tcPr>
          <w:p w:rsidR="005B0CEC" w:rsidRDefault="005B0CEC">
            <w:pPr>
              <w:pStyle w:val="ConsPlusNormal"/>
              <w:jc w:val="center"/>
            </w:pPr>
            <w:r>
              <w:t>N п/п</w:t>
            </w:r>
          </w:p>
        </w:tc>
        <w:tc>
          <w:tcPr>
            <w:tcW w:w="5272" w:type="dxa"/>
          </w:tcPr>
          <w:p w:rsidR="005B0CEC" w:rsidRDefault="005B0CEC">
            <w:pPr>
              <w:pStyle w:val="ConsPlusNormal"/>
              <w:jc w:val="center"/>
            </w:pPr>
            <w:r>
              <w:t>Наименование и другие реквизиты документа</w:t>
            </w:r>
          </w:p>
        </w:tc>
        <w:tc>
          <w:tcPr>
            <w:tcW w:w="3118" w:type="dxa"/>
          </w:tcPr>
          <w:p w:rsidR="005B0CEC" w:rsidRDefault="005B0CEC">
            <w:pPr>
              <w:pStyle w:val="ConsPlusNormal"/>
              <w:jc w:val="center"/>
            </w:pPr>
            <w:r>
              <w:t>Количество экземпляров каждого документа, листов в каждом экземпляре документа</w:t>
            </w:r>
          </w:p>
        </w:tc>
      </w:tr>
      <w:tr w:rsidR="005B0CEC">
        <w:tc>
          <w:tcPr>
            <w:tcW w:w="680" w:type="dxa"/>
          </w:tcPr>
          <w:p w:rsidR="005B0CEC" w:rsidRDefault="005B0CEC">
            <w:pPr>
              <w:pStyle w:val="ConsPlusNormal"/>
            </w:pPr>
          </w:p>
        </w:tc>
        <w:tc>
          <w:tcPr>
            <w:tcW w:w="5272" w:type="dxa"/>
          </w:tcPr>
          <w:p w:rsidR="005B0CEC" w:rsidRDefault="005B0CEC">
            <w:pPr>
              <w:pStyle w:val="ConsPlusNormal"/>
            </w:pPr>
          </w:p>
        </w:tc>
        <w:tc>
          <w:tcPr>
            <w:tcW w:w="3118" w:type="dxa"/>
          </w:tcPr>
          <w:p w:rsidR="005B0CEC" w:rsidRDefault="005B0CEC">
            <w:pPr>
              <w:pStyle w:val="ConsPlusNormal"/>
              <w:jc w:val="both"/>
            </w:pPr>
            <w:r>
              <w:t>- в ____ экз., на ___ л.</w:t>
            </w:r>
          </w:p>
        </w:tc>
      </w:tr>
      <w:tr w:rsidR="005B0CEC">
        <w:tc>
          <w:tcPr>
            <w:tcW w:w="680" w:type="dxa"/>
          </w:tcPr>
          <w:p w:rsidR="005B0CEC" w:rsidRDefault="005B0CEC">
            <w:pPr>
              <w:pStyle w:val="ConsPlusNormal"/>
            </w:pPr>
          </w:p>
        </w:tc>
        <w:tc>
          <w:tcPr>
            <w:tcW w:w="5272" w:type="dxa"/>
          </w:tcPr>
          <w:p w:rsidR="005B0CEC" w:rsidRDefault="005B0CEC">
            <w:pPr>
              <w:pStyle w:val="ConsPlusNormal"/>
            </w:pPr>
          </w:p>
        </w:tc>
        <w:tc>
          <w:tcPr>
            <w:tcW w:w="3118" w:type="dxa"/>
          </w:tcPr>
          <w:p w:rsidR="005B0CEC" w:rsidRDefault="005B0CEC">
            <w:pPr>
              <w:pStyle w:val="ConsPlusNormal"/>
              <w:jc w:val="both"/>
            </w:pPr>
            <w:r>
              <w:t>- в ____ экз., на ___ л.</w:t>
            </w:r>
          </w:p>
        </w:tc>
      </w:tr>
      <w:tr w:rsidR="005B0CEC">
        <w:tc>
          <w:tcPr>
            <w:tcW w:w="680" w:type="dxa"/>
          </w:tcPr>
          <w:p w:rsidR="005B0CEC" w:rsidRDefault="005B0CEC">
            <w:pPr>
              <w:pStyle w:val="ConsPlusNormal"/>
            </w:pPr>
          </w:p>
        </w:tc>
        <w:tc>
          <w:tcPr>
            <w:tcW w:w="5272" w:type="dxa"/>
          </w:tcPr>
          <w:p w:rsidR="005B0CEC" w:rsidRDefault="005B0CEC">
            <w:pPr>
              <w:pStyle w:val="ConsPlusNormal"/>
            </w:pPr>
          </w:p>
        </w:tc>
        <w:tc>
          <w:tcPr>
            <w:tcW w:w="3118" w:type="dxa"/>
          </w:tcPr>
          <w:p w:rsidR="005B0CEC" w:rsidRDefault="005B0CEC">
            <w:pPr>
              <w:pStyle w:val="ConsPlusNormal"/>
              <w:jc w:val="both"/>
            </w:pPr>
            <w:r>
              <w:t>- в ____ экз., на ___ л.</w:t>
            </w:r>
          </w:p>
        </w:tc>
      </w:tr>
    </w:tbl>
    <w:p w:rsidR="005B0CEC" w:rsidRDefault="005B0CEC">
      <w:pPr>
        <w:pStyle w:val="ConsPlusNormal"/>
        <w:jc w:val="both"/>
      </w:pPr>
    </w:p>
    <w:p w:rsidR="005B0CEC" w:rsidRDefault="005B0CEC">
      <w:pPr>
        <w:pStyle w:val="ConsPlusNormal"/>
        <w:ind w:firstLine="540"/>
        <w:jc w:val="both"/>
      </w:pPr>
      <w:r>
        <w:t>Результат предоставления муниципальной услуги прошу выдать (направить):</w:t>
      </w:r>
    </w:p>
    <w:p w:rsidR="005B0CEC" w:rsidRDefault="005B0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5B0CEC">
        <w:tc>
          <w:tcPr>
            <w:tcW w:w="680" w:type="dxa"/>
          </w:tcPr>
          <w:p w:rsidR="005B0CEC" w:rsidRDefault="005B0CEC">
            <w:pPr>
              <w:pStyle w:val="ConsPlusNormal"/>
            </w:pPr>
          </w:p>
        </w:tc>
        <w:tc>
          <w:tcPr>
            <w:tcW w:w="8391" w:type="dxa"/>
          </w:tcPr>
          <w:p w:rsidR="005B0CEC" w:rsidRDefault="005B0CEC">
            <w:pPr>
              <w:pStyle w:val="ConsPlusNormal"/>
              <w:jc w:val="both"/>
            </w:pPr>
            <w:proofErr w:type="gramStart"/>
            <w:r>
              <w:t>в</w:t>
            </w:r>
            <w:proofErr w:type="gramEnd"/>
            <w:r>
              <w:t xml:space="preserve"> виде бумажного документа при личном обращении в комитет</w:t>
            </w:r>
          </w:p>
        </w:tc>
      </w:tr>
      <w:tr w:rsidR="005B0CEC">
        <w:tc>
          <w:tcPr>
            <w:tcW w:w="680" w:type="dxa"/>
          </w:tcPr>
          <w:p w:rsidR="005B0CEC" w:rsidRDefault="005B0CEC">
            <w:pPr>
              <w:pStyle w:val="ConsPlusNormal"/>
            </w:pPr>
          </w:p>
        </w:tc>
        <w:tc>
          <w:tcPr>
            <w:tcW w:w="8391" w:type="dxa"/>
          </w:tcPr>
          <w:p w:rsidR="005B0CEC" w:rsidRDefault="005B0CEC">
            <w:pPr>
              <w:pStyle w:val="ConsPlusNormal"/>
              <w:jc w:val="both"/>
            </w:pPr>
            <w:proofErr w:type="gramStart"/>
            <w:r>
              <w:t>в</w:t>
            </w:r>
            <w:proofErr w:type="gramEnd"/>
            <w:r>
              <w:t xml:space="preserve"> виде бумажного документа при личном обращении в МФЦ (филиале МФЦ)</w:t>
            </w:r>
          </w:p>
        </w:tc>
      </w:tr>
      <w:tr w:rsidR="005B0CEC">
        <w:tc>
          <w:tcPr>
            <w:tcW w:w="680" w:type="dxa"/>
          </w:tcPr>
          <w:p w:rsidR="005B0CEC" w:rsidRDefault="005B0CEC">
            <w:pPr>
              <w:pStyle w:val="ConsPlusNormal"/>
            </w:pPr>
          </w:p>
        </w:tc>
        <w:tc>
          <w:tcPr>
            <w:tcW w:w="8391" w:type="dxa"/>
          </w:tcPr>
          <w:p w:rsidR="005B0CEC" w:rsidRDefault="005B0CEC">
            <w:pPr>
              <w:pStyle w:val="ConsPlusNormal"/>
              <w:jc w:val="both"/>
            </w:pPr>
            <w:proofErr w:type="gramStart"/>
            <w:r>
              <w:t>в</w:t>
            </w:r>
            <w:proofErr w:type="gramEnd"/>
            <w:r>
              <w:t xml:space="preserve"> виде бумажного документа посредством почтового отправления</w:t>
            </w:r>
          </w:p>
        </w:tc>
      </w:tr>
      <w:tr w:rsidR="005B0CEC">
        <w:tc>
          <w:tcPr>
            <w:tcW w:w="680" w:type="dxa"/>
          </w:tcPr>
          <w:p w:rsidR="005B0CEC" w:rsidRDefault="005B0CEC">
            <w:pPr>
              <w:pStyle w:val="ConsPlusNormal"/>
            </w:pPr>
          </w:p>
        </w:tc>
        <w:tc>
          <w:tcPr>
            <w:tcW w:w="8391" w:type="dxa"/>
          </w:tcPr>
          <w:p w:rsidR="005B0CEC" w:rsidRDefault="005B0CEC">
            <w:pPr>
              <w:pStyle w:val="ConsPlusNormal"/>
              <w:jc w:val="both"/>
            </w:pPr>
            <w:proofErr w:type="gramStart"/>
            <w:r>
              <w:t>в</w:t>
            </w:r>
            <w:proofErr w:type="gramEnd"/>
            <w:r>
              <w:t xml:space="preserve"> виде электронного документа посредством Единого портала государственных и муниципальных услуг (функций) (в случае подачи заявления с использованием Единого портала государственных и муниципальных услуг (функций))</w:t>
            </w:r>
          </w:p>
        </w:tc>
      </w:tr>
      <w:tr w:rsidR="005B0CEC">
        <w:tc>
          <w:tcPr>
            <w:tcW w:w="680" w:type="dxa"/>
          </w:tcPr>
          <w:p w:rsidR="005B0CEC" w:rsidRDefault="005B0CEC">
            <w:pPr>
              <w:pStyle w:val="ConsPlusNormal"/>
            </w:pPr>
          </w:p>
        </w:tc>
        <w:tc>
          <w:tcPr>
            <w:tcW w:w="8391" w:type="dxa"/>
          </w:tcPr>
          <w:p w:rsidR="005B0CEC" w:rsidRDefault="005B0CEC">
            <w:pPr>
              <w:pStyle w:val="ConsPlusNormal"/>
              <w:jc w:val="both"/>
            </w:pPr>
            <w:proofErr w:type="gramStart"/>
            <w:r>
              <w:t>в</w:t>
            </w:r>
            <w:proofErr w:type="gramEnd"/>
            <w:r>
              <w:t xml:space="preserve"> виде электронного документа, который направляется комитетом заявителю посредством электронной почты</w:t>
            </w:r>
          </w:p>
        </w:tc>
      </w:tr>
    </w:tbl>
    <w:p w:rsidR="005B0CEC" w:rsidRDefault="005B0CEC">
      <w:pPr>
        <w:pStyle w:val="ConsPlusNormal"/>
        <w:jc w:val="both"/>
      </w:pPr>
    </w:p>
    <w:p w:rsidR="005B0CEC" w:rsidRDefault="005B0CEC">
      <w:pPr>
        <w:pStyle w:val="ConsPlusNormal"/>
        <w:ind w:firstLine="540"/>
        <w:jc w:val="both"/>
      </w:pPr>
      <w:r>
        <w:t>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 (в случае обращения за получением муниципальной услуги законным представителем несовершеннолетнего, являющимся заявителем):</w:t>
      </w:r>
    </w:p>
    <w:p w:rsidR="005B0CEC" w:rsidRDefault="005B0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5B0CEC">
        <w:tc>
          <w:tcPr>
            <w:tcW w:w="680" w:type="dxa"/>
          </w:tcPr>
          <w:p w:rsidR="005B0CEC" w:rsidRDefault="005B0CEC">
            <w:pPr>
              <w:pStyle w:val="ConsPlusNormal"/>
            </w:pPr>
          </w:p>
        </w:tc>
        <w:tc>
          <w:tcPr>
            <w:tcW w:w="8391" w:type="dxa"/>
          </w:tcPr>
          <w:p w:rsidR="005B0CEC" w:rsidRDefault="005B0CEC">
            <w:pPr>
              <w:pStyle w:val="ConsPlusNormal"/>
              <w:jc w:val="both"/>
            </w:pPr>
            <w:proofErr w:type="gramStart"/>
            <w:r>
              <w:t>лично</w:t>
            </w:r>
            <w:proofErr w:type="gramEnd"/>
            <w:r>
              <w:t xml:space="preserve"> законным представителем несовершеннолетнего, являющимся заявителем</w:t>
            </w:r>
          </w:p>
        </w:tc>
      </w:tr>
      <w:tr w:rsidR="005B0CEC">
        <w:tc>
          <w:tcPr>
            <w:tcW w:w="680" w:type="dxa"/>
          </w:tcPr>
          <w:p w:rsidR="005B0CEC" w:rsidRDefault="005B0CEC">
            <w:pPr>
              <w:pStyle w:val="ConsPlusNormal"/>
            </w:pPr>
          </w:p>
        </w:tc>
        <w:tc>
          <w:tcPr>
            <w:tcW w:w="8391" w:type="dxa"/>
          </w:tcPr>
          <w:p w:rsidR="005B0CEC" w:rsidRDefault="005B0CEC">
            <w:pPr>
              <w:pStyle w:val="ConsPlusNormal"/>
              <w:jc w:val="both"/>
            </w:pPr>
            <w:proofErr w:type="gramStart"/>
            <w:r>
              <w:t>другим</w:t>
            </w:r>
            <w:proofErr w:type="gramEnd"/>
            <w:r>
              <w:t xml:space="preserve"> законным представителем несовершеннолетнего, не являющимся заявителем</w:t>
            </w:r>
          </w:p>
          <w:p w:rsidR="005B0CEC" w:rsidRDefault="005B0CEC">
            <w:pPr>
              <w:pStyle w:val="ConsPlusNormal"/>
              <w:jc w:val="both"/>
            </w:pPr>
            <w:r>
              <w:t>___________________________________________________________________</w:t>
            </w:r>
          </w:p>
          <w:p w:rsidR="005B0CEC" w:rsidRDefault="005B0CEC">
            <w:pPr>
              <w:pStyle w:val="ConsPlusNormal"/>
              <w:jc w:val="center"/>
            </w:pPr>
            <w:r>
              <w:t>(</w:t>
            </w:r>
            <w:proofErr w:type="gramStart"/>
            <w:r>
              <w:t>фамилия</w:t>
            </w:r>
            <w:proofErr w:type="gramEnd"/>
            <w:r>
              <w:t>, имя, отчество (при наличии))</w:t>
            </w:r>
          </w:p>
          <w:p w:rsidR="005B0CEC" w:rsidRDefault="005B0CEC">
            <w:pPr>
              <w:pStyle w:val="ConsPlusNormal"/>
              <w:jc w:val="both"/>
            </w:pPr>
            <w:r>
              <w:t>___________________________________________________________________</w:t>
            </w:r>
          </w:p>
          <w:p w:rsidR="005B0CEC" w:rsidRDefault="005B0CEC">
            <w:pPr>
              <w:pStyle w:val="ConsPlusNormal"/>
              <w:jc w:val="center"/>
            </w:pPr>
            <w:r>
              <w:t>(</w:t>
            </w:r>
            <w:proofErr w:type="gramStart"/>
            <w:r>
              <w:t>сведения</w:t>
            </w:r>
            <w:proofErr w:type="gramEnd"/>
            <w:r>
              <w:t xml:space="preserve"> о документе, удостоверяющем личность другого законного представителя)</w:t>
            </w:r>
          </w:p>
        </w:tc>
      </w:tr>
    </w:tbl>
    <w:p w:rsidR="005B0CEC" w:rsidRDefault="005B0CEC">
      <w:pPr>
        <w:pStyle w:val="ConsPlusNormal"/>
        <w:jc w:val="both"/>
      </w:pPr>
    </w:p>
    <w:p w:rsidR="005B0CEC" w:rsidRDefault="005B0CEC">
      <w:pPr>
        <w:pStyle w:val="ConsPlusNormal"/>
        <w:ind w:firstLine="540"/>
        <w:jc w:val="both"/>
      </w:pPr>
      <w:r>
        <w:t xml:space="preserve">Подтверждаю согласие на информирование о ходе предоставления муниципальной услуги (при необходимости) путем СМС-оповещения по вышеуказанному контактному телефону в соответствии с требованиями Федерального </w:t>
      </w:r>
      <w:hyperlink r:id="rId32">
        <w:r>
          <w:rPr>
            <w:color w:val="0000FF"/>
          </w:rPr>
          <w:t>закона</w:t>
        </w:r>
      </w:hyperlink>
      <w:r>
        <w:t xml:space="preserve"> от 07.07.2003 N 126-ФЗ "О связи".</w:t>
      </w:r>
    </w:p>
    <w:p w:rsidR="005B0CEC" w:rsidRDefault="005B0C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438"/>
        <w:gridCol w:w="340"/>
        <w:gridCol w:w="3118"/>
      </w:tblGrid>
      <w:tr w:rsidR="005B0CEC">
        <w:tc>
          <w:tcPr>
            <w:tcW w:w="2835" w:type="dxa"/>
            <w:tcBorders>
              <w:top w:val="nil"/>
              <w:left w:val="nil"/>
              <w:bottom w:val="nil"/>
              <w:right w:val="nil"/>
            </w:tcBorders>
          </w:tcPr>
          <w:p w:rsidR="005B0CEC" w:rsidRDefault="005B0CEC">
            <w:pPr>
              <w:pStyle w:val="ConsPlusNormal"/>
              <w:jc w:val="center"/>
            </w:pPr>
            <w:r>
              <w:t>"__" __________ 20__ г.</w:t>
            </w:r>
          </w:p>
        </w:tc>
        <w:tc>
          <w:tcPr>
            <w:tcW w:w="340" w:type="dxa"/>
            <w:tcBorders>
              <w:top w:val="nil"/>
              <w:left w:val="nil"/>
              <w:bottom w:val="nil"/>
              <w:right w:val="nil"/>
            </w:tcBorders>
          </w:tcPr>
          <w:p w:rsidR="005B0CEC" w:rsidRDefault="005B0CEC">
            <w:pPr>
              <w:pStyle w:val="ConsPlusNormal"/>
            </w:pPr>
          </w:p>
        </w:tc>
        <w:tc>
          <w:tcPr>
            <w:tcW w:w="2438" w:type="dxa"/>
            <w:tcBorders>
              <w:top w:val="nil"/>
              <w:left w:val="nil"/>
              <w:bottom w:val="single" w:sz="4" w:space="0" w:color="auto"/>
              <w:right w:val="nil"/>
            </w:tcBorders>
          </w:tcPr>
          <w:p w:rsidR="005B0CEC" w:rsidRDefault="005B0CEC">
            <w:pPr>
              <w:pStyle w:val="ConsPlusNormal"/>
            </w:pPr>
          </w:p>
        </w:tc>
        <w:tc>
          <w:tcPr>
            <w:tcW w:w="340" w:type="dxa"/>
            <w:tcBorders>
              <w:top w:val="nil"/>
              <w:left w:val="nil"/>
              <w:bottom w:val="nil"/>
              <w:right w:val="nil"/>
            </w:tcBorders>
          </w:tcPr>
          <w:p w:rsidR="005B0CEC" w:rsidRDefault="005B0CEC">
            <w:pPr>
              <w:pStyle w:val="ConsPlusNormal"/>
            </w:pPr>
          </w:p>
        </w:tc>
        <w:tc>
          <w:tcPr>
            <w:tcW w:w="3118" w:type="dxa"/>
            <w:tcBorders>
              <w:top w:val="nil"/>
              <w:left w:val="nil"/>
              <w:bottom w:val="single" w:sz="4" w:space="0" w:color="auto"/>
              <w:right w:val="nil"/>
            </w:tcBorders>
          </w:tcPr>
          <w:p w:rsidR="005B0CEC" w:rsidRDefault="005B0CEC">
            <w:pPr>
              <w:pStyle w:val="ConsPlusNormal"/>
            </w:pPr>
          </w:p>
        </w:tc>
      </w:tr>
      <w:tr w:rsidR="005B0CEC">
        <w:tc>
          <w:tcPr>
            <w:tcW w:w="2835" w:type="dxa"/>
            <w:tcBorders>
              <w:top w:val="nil"/>
              <w:left w:val="nil"/>
              <w:bottom w:val="nil"/>
              <w:right w:val="nil"/>
            </w:tcBorders>
          </w:tcPr>
          <w:p w:rsidR="005B0CEC" w:rsidRDefault="005B0CEC">
            <w:pPr>
              <w:pStyle w:val="ConsPlusNormal"/>
              <w:jc w:val="center"/>
            </w:pPr>
            <w:proofErr w:type="gramStart"/>
            <w:r>
              <w:t>дата</w:t>
            </w:r>
            <w:proofErr w:type="gramEnd"/>
            <w:r>
              <w:t xml:space="preserve"> подачи (направления) заявления</w:t>
            </w:r>
          </w:p>
        </w:tc>
        <w:tc>
          <w:tcPr>
            <w:tcW w:w="340" w:type="dxa"/>
            <w:tcBorders>
              <w:top w:val="nil"/>
              <w:left w:val="nil"/>
              <w:bottom w:val="nil"/>
              <w:right w:val="nil"/>
            </w:tcBorders>
          </w:tcPr>
          <w:p w:rsidR="005B0CEC" w:rsidRDefault="005B0CEC">
            <w:pPr>
              <w:pStyle w:val="ConsPlusNormal"/>
            </w:pPr>
          </w:p>
        </w:tc>
        <w:tc>
          <w:tcPr>
            <w:tcW w:w="2438" w:type="dxa"/>
            <w:tcBorders>
              <w:top w:val="single" w:sz="4" w:space="0" w:color="auto"/>
              <w:left w:val="nil"/>
              <w:bottom w:val="nil"/>
              <w:right w:val="nil"/>
            </w:tcBorders>
          </w:tcPr>
          <w:p w:rsidR="005B0CEC" w:rsidRDefault="005B0CEC">
            <w:pPr>
              <w:pStyle w:val="ConsPlusNormal"/>
              <w:jc w:val="center"/>
            </w:pPr>
            <w:proofErr w:type="gramStart"/>
            <w:r>
              <w:t>подпись</w:t>
            </w:r>
            <w:proofErr w:type="gramEnd"/>
            <w:r>
              <w:t xml:space="preserve"> заявителя</w:t>
            </w:r>
          </w:p>
        </w:tc>
        <w:tc>
          <w:tcPr>
            <w:tcW w:w="340" w:type="dxa"/>
            <w:tcBorders>
              <w:top w:val="nil"/>
              <w:left w:val="nil"/>
              <w:bottom w:val="nil"/>
              <w:right w:val="nil"/>
            </w:tcBorders>
          </w:tcPr>
          <w:p w:rsidR="005B0CEC" w:rsidRDefault="005B0CEC">
            <w:pPr>
              <w:pStyle w:val="ConsPlusNormal"/>
            </w:pPr>
          </w:p>
        </w:tc>
        <w:tc>
          <w:tcPr>
            <w:tcW w:w="3118" w:type="dxa"/>
            <w:tcBorders>
              <w:top w:val="single" w:sz="4" w:space="0" w:color="auto"/>
              <w:left w:val="nil"/>
              <w:bottom w:val="nil"/>
              <w:right w:val="nil"/>
            </w:tcBorders>
          </w:tcPr>
          <w:p w:rsidR="005B0CEC" w:rsidRDefault="005B0CEC">
            <w:pPr>
              <w:pStyle w:val="ConsPlusNormal"/>
              <w:jc w:val="center"/>
            </w:pPr>
            <w:r>
              <w:t>Ф.И.О. (последнее - при наличии) заявителя</w:t>
            </w:r>
          </w:p>
        </w:tc>
      </w:tr>
    </w:tbl>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right"/>
        <w:outlineLvl w:val="1"/>
      </w:pPr>
      <w:r>
        <w:lastRenderedPageBreak/>
        <w:t>Приложение 2</w:t>
      </w:r>
    </w:p>
    <w:p w:rsidR="005B0CEC" w:rsidRDefault="005B0CEC">
      <w:pPr>
        <w:pStyle w:val="ConsPlusNormal"/>
        <w:jc w:val="right"/>
      </w:pPr>
      <w:proofErr w:type="gramStart"/>
      <w:r>
        <w:t>к</w:t>
      </w:r>
      <w:proofErr w:type="gramEnd"/>
      <w:r>
        <w:t xml:space="preserve"> Регламенту</w:t>
      </w:r>
    </w:p>
    <w:p w:rsidR="005B0CEC" w:rsidRDefault="005B0CEC">
      <w:pPr>
        <w:pStyle w:val="ConsPlusNormal"/>
        <w:jc w:val="both"/>
      </w:pPr>
    </w:p>
    <w:p w:rsidR="005B0CEC" w:rsidRDefault="005B0CEC">
      <w:pPr>
        <w:pStyle w:val="ConsPlusNonformat"/>
        <w:jc w:val="both"/>
      </w:pPr>
      <w:bookmarkStart w:id="19" w:name="P554"/>
      <w:bookmarkEnd w:id="19"/>
      <w:r>
        <w:t xml:space="preserve">                                 СОГЛАСИЕ</w:t>
      </w:r>
    </w:p>
    <w:p w:rsidR="005B0CEC" w:rsidRDefault="005B0CEC">
      <w:pPr>
        <w:pStyle w:val="ConsPlusNonformat"/>
        <w:jc w:val="both"/>
      </w:pPr>
      <w:r>
        <w:t xml:space="preserve">                     </w:t>
      </w:r>
      <w:proofErr w:type="gramStart"/>
      <w:r>
        <w:t>на</w:t>
      </w:r>
      <w:proofErr w:type="gramEnd"/>
      <w:r>
        <w:t xml:space="preserve"> обработку персональных данных</w:t>
      </w:r>
    </w:p>
    <w:p w:rsidR="005B0CEC" w:rsidRDefault="005B0CEC">
      <w:pPr>
        <w:pStyle w:val="ConsPlusNonformat"/>
        <w:jc w:val="both"/>
      </w:pPr>
    </w:p>
    <w:p w:rsidR="005B0CEC" w:rsidRDefault="005B0CEC">
      <w:pPr>
        <w:pStyle w:val="ConsPlusNonformat"/>
        <w:jc w:val="both"/>
      </w:pPr>
      <w:r>
        <w:t xml:space="preserve">    Я, ___________________________________________________________________,</w:t>
      </w:r>
    </w:p>
    <w:p w:rsidR="005B0CEC" w:rsidRDefault="005B0CEC">
      <w:pPr>
        <w:pStyle w:val="ConsPlusNonformat"/>
        <w:jc w:val="both"/>
      </w:pPr>
      <w:r>
        <w:t xml:space="preserve">              (</w:t>
      </w:r>
      <w:proofErr w:type="gramStart"/>
      <w:r>
        <w:t>фамилия</w:t>
      </w:r>
      <w:proofErr w:type="gramEnd"/>
      <w:r>
        <w:t>, имя, отчество (при наличии), дата рождения)</w:t>
      </w:r>
    </w:p>
    <w:p w:rsidR="005B0CEC" w:rsidRDefault="005B0CEC">
      <w:pPr>
        <w:pStyle w:val="ConsPlusNonformat"/>
        <w:jc w:val="both"/>
      </w:pPr>
      <w:r>
        <w:t>___________________________________________________________________________</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r>
        <w:t xml:space="preserve">       (</w:t>
      </w:r>
      <w:proofErr w:type="gramStart"/>
      <w:r>
        <w:t>наименование</w:t>
      </w:r>
      <w:proofErr w:type="gramEnd"/>
      <w:r>
        <w:t xml:space="preserve"> основного документа, удостоверяющего личность,</w:t>
      </w:r>
    </w:p>
    <w:p w:rsidR="005B0CEC" w:rsidRDefault="005B0CEC">
      <w:pPr>
        <w:pStyle w:val="ConsPlusNonformat"/>
        <w:jc w:val="both"/>
      </w:pPr>
      <w:r>
        <w:t xml:space="preserve">                             </w:t>
      </w:r>
      <w:proofErr w:type="gramStart"/>
      <w:r>
        <w:t>и</w:t>
      </w:r>
      <w:proofErr w:type="gramEnd"/>
      <w:r>
        <w:t xml:space="preserve"> его реквизиты)</w:t>
      </w:r>
    </w:p>
    <w:p w:rsidR="005B0CEC" w:rsidRDefault="005B0CEC">
      <w:pPr>
        <w:pStyle w:val="ConsPlusNonformat"/>
        <w:jc w:val="both"/>
      </w:pPr>
      <w:r>
        <w:t>Проживающий(-</w:t>
      </w:r>
      <w:proofErr w:type="spellStart"/>
      <w:r>
        <w:t>ая</w:t>
      </w:r>
      <w:proofErr w:type="spellEnd"/>
      <w:r>
        <w:t>) по адресу: _______________________________________________</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proofErr w:type="gramStart"/>
      <w:r>
        <w:t>номер</w:t>
      </w:r>
      <w:proofErr w:type="gramEnd"/>
      <w:r>
        <w:t xml:space="preserve"> телефона ___________________________________________________________,</w:t>
      </w:r>
    </w:p>
    <w:p w:rsidR="005B0CEC" w:rsidRDefault="005B0CEC">
      <w:pPr>
        <w:pStyle w:val="ConsPlusNonformat"/>
        <w:jc w:val="both"/>
      </w:pPr>
      <w:proofErr w:type="gramStart"/>
      <w:r>
        <w:t>адрес</w:t>
      </w:r>
      <w:proofErr w:type="gramEnd"/>
      <w:r>
        <w:t xml:space="preserve"> электронной почты __________________________________________________,</w:t>
      </w:r>
    </w:p>
    <w:p w:rsidR="005B0CEC" w:rsidRDefault="005B0CEC">
      <w:pPr>
        <w:pStyle w:val="ConsPlusNonformat"/>
        <w:jc w:val="both"/>
      </w:pPr>
      <w:proofErr w:type="gramStart"/>
      <w:r>
        <w:t>в</w:t>
      </w:r>
      <w:proofErr w:type="gramEnd"/>
      <w:r>
        <w:t xml:space="preserve"> лице своего представителя (при наличии) _________________________________</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r>
        <w:t xml:space="preserve">        (</w:t>
      </w:r>
      <w:proofErr w:type="gramStart"/>
      <w:r>
        <w:t>фамилия</w:t>
      </w:r>
      <w:proofErr w:type="gramEnd"/>
      <w:r>
        <w:t>, имя, отчество (последнее при наличии) полностью)</w:t>
      </w:r>
    </w:p>
    <w:p w:rsidR="005B0CEC" w:rsidRDefault="005B0CEC">
      <w:pPr>
        <w:pStyle w:val="ConsPlusNonformat"/>
        <w:jc w:val="both"/>
      </w:pPr>
      <w:proofErr w:type="gramStart"/>
      <w:r>
        <w:t>имеющего</w:t>
      </w:r>
      <w:proofErr w:type="gramEnd"/>
      <w:r>
        <w:t xml:space="preserve"> __________________________________________________________________</w:t>
      </w:r>
    </w:p>
    <w:p w:rsidR="005B0CEC" w:rsidRDefault="005B0CEC">
      <w:pPr>
        <w:pStyle w:val="ConsPlusNonformat"/>
        <w:jc w:val="both"/>
      </w:pPr>
      <w:r>
        <w:t xml:space="preserve">          (</w:t>
      </w:r>
      <w:proofErr w:type="gramStart"/>
      <w:r>
        <w:t>наименование</w:t>
      </w:r>
      <w:proofErr w:type="gramEnd"/>
      <w:r>
        <w:t xml:space="preserve"> документа, удостоверяющего личность, серия, номер,</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r>
        <w:t xml:space="preserve">                       </w:t>
      </w:r>
      <w:proofErr w:type="gramStart"/>
      <w:r>
        <w:t>дата</w:t>
      </w:r>
      <w:proofErr w:type="gramEnd"/>
      <w:r>
        <w:t xml:space="preserve"> выдачи, выдавший орган)</w:t>
      </w:r>
    </w:p>
    <w:p w:rsidR="005B0CEC" w:rsidRDefault="005B0CEC">
      <w:pPr>
        <w:pStyle w:val="ConsPlusNonformat"/>
        <w:jc w:val="both"/>
      </w:pPr>
      <w:proofErr w:type="gramStart"/>
      <w:r>
        <w:t>и  доверенность</w:t>
      </w:r>
      <w:proofErr w:type="gramEnd"/>
      <w:r>
        <w:t xml:space="preserve">  или иной документ, подтверждающий полномочия представителя</w:t>
      </w:r>
    </w:p>
    <w:p w:rsidR="005B0CEC" w:rsidRDefault="005B0CEC">
      <w:pPr>
        <w:pStyle w:val="ConsPlusNonformat"/>
        <w:jc w:val="both"/>
      </w:pPr>
      <w:r>
        <w:t>(</w:t>
      </w:r>
      <w:proofErr w:type="gramStart"/>
      <w:r>
        <w:t>при</w:t>
      </w:r>
      <w:proofErr w:type="gramEnd"/>
      <w:r>
        <w:t xml:space="preserve"> наличии) _____________________________________________________________</w:t>
      </w:r>
    </w:p>
    <w:p w:rsidR="005B0CEC" w:rsidRDefault="005B0CEC">
      <w:pPr>
        <w:pStyle w:val="ConsPlusNonformat"/>
        <w:jc w:val="both"/>
      </w:pPr>
      <w:r>
        <w:t xml:space="preserve">               (</w:t>
      </w:r>
      <w:proofErr w:type="gramStart"/>
      <w:r>
        <w:t>реквизиты</w:t>
      </w:r>
      <w:proofErr w:type="gramEnd"/>
      <w:r>
        <w:t xml:space="preserve"> доверенности или иного документа,</w:t>
      </w:r>
    </w:p>
    <w:p w:rsidR="005B0CEC" w:rsidRDefault="005B0CEC">
      <w:pPr>
        <w:pStyle w:val="ConsPlusNonformat"/>
        <w:jc w:val="both"/>
      </w:pPr>
      <w:r>
        <w:t>__________________________________________________________________________,</w:t>
      </w:r>
    </w:p>
    <w:p w:rsidR="005B0CEC" w:rsidRDefault="005B0CEC">
      <w:pPr>
        <w:pStyle w:val="ConsPlusNonformat"/>
        <w:jc w:val="both"/>
      </w:pPr>
      <w:r>
        <w:t xml:space="preserve">                 </w:t>
      </w:r>
      <w:proofErr w:type="gramStart"/>
      <w:r>
        <w:t>подтверждающего</w:t>
      </w:r>
      <w:proofErr w:type="gramEnd"/>
      <w:r>
        <w:t xml:space="preserve"> полномочия представителя)</w:t>
      </w:r>
    </w:p>
    <w:p w:rsidR="005B0CEC" w:rsidRDefault="005B0CEC">
      <w:pPr>
        <w:pStyle w:val="ConsPlusNonformat"/>
        <w:jc w:val="both"/>
      </w:pPr>
    </w:p>
    <w:p w:rsidR="005B0CEC" w:rsidRDefault="005B0CEC">
      <w:pPr>
        <w:pStyle w:val="ConsPlusNonformat"/>
        <w:jc w:val="both"/>
      </w:pPr>
      <w:proofErr w:type="gramStart"/>
      <w:r>
        <w:t>в  соответствии</w:t>
      </w:r>
      <w:proofErr w:type="gramEnd"/>
      <w:r>
        <w:t xml:space="preserve">  с  требованиями </w:t>
      </w:r>
      <w:hyperlink r:id="rId33">
        <w:r>
          <w:rPr>
            <w:color w:val="0000FF"/>
          </w:rPr>
          <w:t>статьи 9</w:t>
        </w:r>
      </w:hyperlink>
      <w:r>
        <w:t xml:space="preserve"> Федерального закона от 27.07.2006</w:t>
      </w:r>
    </w:p>
    <w:p w:rsidR="005B0CEC" w:rsidRDefault="005B0CEC">
      <w:pPr>
        <w:pStyle w:val="ConsPlusNonformat"/>
        <w:jc w:val="both"/>
      </w:pPr>
      <w:proofErr w:type="gramStart"/>
      <w:r>
        <w:t>N  152</w:t>
      </w:r>
      <w:proofErr w:type="gramEnd"/>
      <w:r>
        <w:t>-ФЗ  "О  персональных данных" даю согласие комитету по строительству,</w:t>
      </w:r>
    </w:p>
    <w:p w:rsidR="005B0CEC" w:rsidRDefault="005B0CEC">
      <w:pPr>
        <w:pStyle w:val="ConsPlusNonformat"/>
        <w:jc w:val="both"/>
      </w:pPr>
      <w:proofErr w:type="gramStart"/>
      <w:r>
        <w:t>архитектуре  и</w:t>
      </w:r>
      <w:proofErr w:type="gramEnd"/>
      <w:r>
        <w:t xml:space="preserve">  развитию города Барнаула (далее - комитет) (г. Барнаул, ул.</w:t>
      </w:r>
    </w:p>
    <w:p w:rsidR="005B0CEC" w:rsidRDefault="005B0CEC">
      <w:pPr>
        <w:pStyle w:val="ConsPlusNonformat"/>
        <w:jc w:val="both"/>
      </w:pPr>
      <w:proofErr w:type="gramStart"/>
      <w:r>
        <w:t>Короленко,  д.</w:t>
      </w:r>
      <w:proofErr w:type="gramEnd"/>
      <w:r>
        <w:t xml:space="preserve">  </w:t>
      </w:r>
      <w:proofErr w:type="gramStart"/>
      <w:r>
        <w:t>65,  ИНН</w:t>
      </w:r>
      <w:proofErr w:type="gramEnd"/>
      <w:r>
        <w:t xml:space="preserve">  ____________,  ОГРН  ____________) на обработку с</w:t>
      </w:r>
    </w:p>
    <w:p w:rsidR="005B0CEC" w:rsidRDefault="005B0CEC">
      <w:pPr>
        <w:pStyle w:val="ConsPlusNonformat"/>
        <w:jc w:val="both"/>
      </w:pPr>
      <w:proofErr w:type="gramStart"/>
      <w:r>
        <w:t>использованием  средств</w:t>
      </w:r>
      <w:proofErr w:type="gramEnd"/>
      <w:r>
        <w:t xml:space="preserve">  автоматизации или без использования таких средств,</w:t>
      </w:r>
    </w:p>
    <w:p w:rsidR="005B0CEC" w:rsidRDefault="005B0CEC">
      <w:pPr>
        <w:pStyle w:val="ConsPlusNonformat"/>
        <w:jc w:val="both"/>
      </w:pPr>
      <w:proofErr w:type="gramStart"/>
      <w:r>
        <w:t>включая  сбор</w:t>
      </w:r>
      <w:proofErr w:type="gramEnd"/>
      <w:r>
        <w:t>,  запись,  систематизацию,  накопление,  хранение,  уточнение</w:t>
      </w:r>
    </w:p>
    <w:p w:rsidR="005B0CEC" w:rsidRDefault="005B0CEC">
      <w:pPr>
        <w:pStyle w:val="ConsPlusNonformat"/>
        <w:jc w:val="both"/>
      </w:pPr>
      <w:r>
        <w:t>(</w:t>
      </w:r>
      <w:proofErr w:type="gramStart"/>
      <w:r>
        <w:t>обновление</w:t>
      </w:r>
      <w:proofErr w:type="gramEnd"/>
      <w:r>
        <w:t>, изменение), извлечение, использование, предоставление, доступ,</w:t>
      </w:r>
    </w:p>
    <w:p w:rsidR="005B0CEC" w:rsidRDefault="005B0CEC">
      <w:pPr>
        <w:pStyle w:val="ConsPlusNonformat"/>
        <w:jc w:val="both"/>
      </w:pPr>
      <w:proofErr w:type="gramStart"/>
      <w:r>
        <w:t>обезличивание,  блокирование</w:t>
      </w:r>
      <w:proofErr w:type="gramEnd"/>
      <w:r>
        <w:t>,  удаление, уничтожение следующих персональных</w:t>
      </w:r>
    </w:p>
    <w:p w:rsidR="005B0CEC" w:rsidRDefault="005B0CEC">
      <w:pPr>
        <w:pStyle w:val="ConsPlusNonformat"/>
        <w:jc w:val="both"/>
      </w:pPr>
      <w:proofErr w:type="gramStart"/>
      <w:r>
        <w:t>данных:  фамилия</w:t>
      </w:r>
      <w:proofErr w:type="gramEnd"/>
      <w:r>
        <w:t xml:space="preserve">  имя,  отчество  (последнее  -  при  наличии), сведения из</w:t>
      </w:r>
    </w:p>
    <w:p w:rsidR="005B0CEC" w:rsidRDefault="005B0CEC">
      <w:pPr>
        <w:pStyle w:val="ConsPlusNonformat"/>
        <w:jc w:val="both"/>
      </w:pPr>
      <w:proofErr w:type="gramStart"/>
      <w:r>
        <w:t>основного</w:t>
      </w:r>
      <w:proofErr w:type="gramEnd"/>
      <w:r>
        <w:t xml:space="preserve"> документа, удостоверяющего личность субъекта персональных данных,</w:t>
      </w:r>
    </w:p>
    <w:p w:rsidR="005B0CEC" w:rsidRDefault="005B0CEC">
      <w:pPr>
        <w:pStyle w:val="ConsPlusNonformat"/>
        <w:jc w:val="both"/>
      </w:pPr>
      <w:proofErr w:type="gramStart"/>
      <w:r>
        <w:t>почтовый</w:t>
      </w:r>
      <w:proofErr w:type="gramEnd"/>
      <w:r>
        <w:t xml:space="preserve"> адрес для направления корреспонденции, телефон и иные персональные</w:t>
      </w:r>
    </w:p>
    <w:p w:rsidR="005B0CEC" w:rsidRDefault="005B0CEC">
      <w:pPr>
        <w:pStyle w:val="ConsPlusNonformat"/>
        <w:jc w:val="both"/>
      </w:pPr>
      <w:proofErr w:type="gramStart"/>
      <w:r>
        <w:t xml:space="preserve">данные,   </w:t>
      </w:r>
      <w:proofErr w:type="gramEnd"/>
      <w:r>
        <w:t>содержащиеся   в   документах,   предоставляемых   для  получения</w:t>
      </w:r>
    </w:p>
    <w:p w:rsidR="005B0CEC" w:rsidRDefault="005B0CEC">
      <w:pPr>
        <w:pStyle w:val="ConsPlusNonformat"/>
        <w:jc w:val="both"/>
      </w:pPr>
      <w:proofErr w:type="gramStart"/>
      <w:r>
        <w:t>муниципальной  услуги</w:t>
      </w:r>
      <w:proofErr w:type="gramEnd"/>
      <w:r>
        <w:t xml:space="preserve"> "Предоставление разрешения на условно разрешенный вид</w:t>
      </w:r>
    </w:p>
    <w:p w:rsidR="005B0CEC" w:rsidRDefault="005B0CEC">
      <w:pPr>
        <w:pStyle w:val="ConsPlusNonformat"/>
        <w:jc w:val="both"/>
      </w:pPr>
      <w:proofErr w:type="gramStart"/>
      <w:r>
        <w:t>использования</w:t>
      </w:r>
      <w:proofErr w:type="gramEnd"/>
      <w:r>
        <w:t xml:space="preserve"> земельного участка или объекта капитального строительства".</w:t>
      </w:r>
    </w:p>
    <w:p w:rsidR="005B0CEC" w:rsidRDefault="005B0CEC">
      <w:pPr>
        <w:pStyle w:val="ConsPlusNonformat"/>
        <w:jc w:val="both"/>
      </w:pPr>
      <w:r>
        <w:t xml:space="preserve">    Я ознакомлен(-а) с тем, что:</w:t>
      </w:r>
    </w:p>
    <w:p w:rsidR="005B0CEC" w:rsidRDefault="005B0CEC">
      <w:pPr>
        <w:pStyle w:val="ConsPlusNonformat"/>
        <w:jc w:val="both"/>
      </w:pPr>
      <w:r>
        <w:t xml:space="preserve">    </w:t>
      </w:r>
      <w:proofErr w:type="gramStart"/>
      <w:r>
        <w:t>согласие  на</w:t>
      </w:r>
      <w:proofErr w:type="gramEnd"/>
      <w:r>
        <w:t xml:space="preserve">  обработку персональных данных действует с даты подписания</w:t>
      </w:r>
    </w:p>
    <w:p w:rsidR="005B0CEC" w:rsidRDefault="005B0CEC">
      <w:pPr>
        <w:pStyle w:val="ConsPlusNonformat"/>
        <w:jc w:val="both"/>
      </w:pPr>
      <w:proofErr w:type="gramStart"/>
      <w:r>
        <w:t>настоящего  согласия</w:t>
      </w:r>
      <w:proofErr w:type="gramEnd"/>
      <w:r>
        <w:t xml:space="preserve">  в течение всего срока необходимого для предоставления</w:t>
      </w:r>
    </w:p>
    <w:p w:rsidR="005B0CEC" w:rsidRDefault="005B0CEC">
      <w:pPr>
        <w:pStyle w:val="ConsPlusNonformat"/>
        <w:jc w:val="both"/>
      </w:pPr>
      <w:proofErr w:type="gramStart"/>
      <w:r>
        <w:t>муниципальной</w:t>
      </w:r>
      <w:proofErr w:type="gramEnd"/>
      <w:r>
        <w:t xml:space="preserve"> услуги;</w:t>
      </w:r>
    </w:p>
    <w:p w:rsidR="005B0CEC" w:rsidRDefault="005B0CEC">
      <w:pPr>
        <w:pStyle w:val="ConsPlusNonformat"/>
        <w:jc w:val="both"/>
      </w:pPr>
      <w:r>
        <w:t xml:space="preserve">    </w:t>
      </w:r>
      <w:proofErr w:type="gramStart"/>
      <w:r>
        <w:t>согласие  на</w:t>
      </w:r>
      <w:proofErr w:type="gramEnd"/>
      <w:r>
        <w:t xml:space="preserve">  обработку  персональных  данных  может  быть  отозвано на</w:t>
      </w:r>
    </w:p>
    <w:p w:rsidR="005B0CEC" w:rsidRDefault="005B0CEC">
      <w:pPr>
        <w:pStyle w:val="ConsPlusNonformat"/>
        <w:jc w:val="both"/>
      </w:pPr>
      <w:proofErr w:type="gramStart"/>
      <w:r>
        <w:t>основании</w:t>
      </w:r>
      <w:proofErr w:type="gramEnd"/>
      <w:r>
        <w:t xml:space="preserve"> письменного заявления в произвольной форме;</w:t>
      </w:r>
    </w:p>
    <w:p w:rsidR="005B0CEC" w:rsidRDefault="005B0CEC">
      <w:pPr>
        <w:pStyle w:val="ConsPlusNonformat"/>
        <w:jc w:val="both"/>
      </w:pPr>
      <w:r>
        <w:t xml:space="preserve">    </w:t>
      </w:r>
      <w:proofErr w:type="gramStart"/>
      <w:r>
        <w:t>в  случае</w:t>
      </w:r>
      <w:proofErr w:type="gramEnd"/>
      <w:r>
        <w:t xml:space="preserve">  отзыва  согласия  на  обработку  персональных данных комитет</w:t>
      </w:r>
    </w:p>
    <w:p w:rsidR="005B0CEC" w:rsidRDefault="005B0CEC">
      <w:pPr>
        <w:pStyle w:val="ConsPlusNonformat"/>
        <w:jc w:val="both"/>
      </w:pPr>
      <w:proofErr w:type="gramStart"/>
      <w:r>
        <w:t>вправе  продолжить</w:t>
      </w:r>
      <w:proofErr w:type="gramEnd"/>
      <w:r>
        <w:t xml:space="preserve">  обработку  персональных данных без согласия при наличии</w:t>
      </w:r>
    </w:p>
    <w:p w:rsidR="005B0CEC" w:rsidRDefault="005B0CEC">
      <w:pPr>
        <w:pStyle w:val="ConsPlusNonformat"/>
        <w:jc w:val="both"/>
      </w:pPr>
      <w:proofErr w:type="gramStart"/>
      <w:r>
        <w:t>оснований,  указанных</w:t>
      </w:r>
      <w:proofErr w:type="gramEnd"/>
      <w:r>
        <w:t xml:space="preserve"> в </w:t>
      </w:r>
      <w:hyperlink r:id="rId34">
        <w:r>
          <w:rPr>
            <w:color w:val="0000FF"/>
          </w:rPr>
          <w:t>пунктах 2</w:t>
        </w:r>
      </w:hyperlink>
      <w:r>
        <w:t xml:space="preserve"> - </w:t>
      </w:r>
      <w:hyperlink r:id="rId35">
        <w:r>
          <w:rPr>
            <w:color w:val="0000FF"/>
          </w:rPr>
          <w:t>11 части 1 статьи 6</w:t>
        </w:r>
      </w:hyperlink>
      <w:r>
        <w:t xml:space="preserve">, </w:t>
      </w:r>
      <w:hyperlink r:id="rId36">
        <w:r>
          <w:rPr>
            <w:color w:val="0000FF"/>
          </w:rPr>
          <w:t>части 2 статьи 10</w:t>
        </w:r>
      </w:hyperlink>
      <w:r>
        <w:t>,</w:t>
      </w:r>
    </w:p>
    <w:p w:rsidR="005B0CEC" w:rsidRDefault="005B0CEC">
      <w:pPr>
        <w:pStyle w:val="ConsPlusNonformat"/>
        <w:jc w:val="both"/>
      </w:pPr>
      <w:hyperlink r:id="rId37">
        <w:proofErr w:type="gramStart"/>
        <w:r>
          <w:rPr>
            <w:color w:val="0000FF"/>
          </w:rPr>
          <w:t>части</w:t>
        </w:r>
        <w:proofErr w:type="gramEnd"/>
        <w:r>
          <w:rPr>
            <w:color w:val="0000FF"/>
          </w:rPr>
          <w:t xml:space="preserve">   2   статьи   11</w:t>
        </w:r>
      </w:hyperlink>
      <w:r>
        <w:t xml:space="preserve">   Федерального   закона   от   27.07.2006  N 152-ФЗ</w:t>
      </w:r>
    </w:p>
    <w:p w:rsidR="005B0CEC" w:rsidRDefault="005B0CEC">
      <w:pPr>
        <w:pStyle w:val="ConsPlusNonformat"/>
        <w:jc w:val="both"/>
      </w:pPr>
      <w:r>
        <w:t>"О персональных данных";</w:t>
      </w:r>
    </w:p>
    <w:p w:rsidR="005B0CEC" w:rsidRDefault="005B0CEC">
      <w:pPr>
        <w:pStyle w:val="ConsPlusNonformat"/>
        <w:jc w:val="both"/>
      </w:pPr>
      <w:r>
        <w:t xml:space="preserve">    </w:t>
      </w:r>
      <w:proofErr w:type="gramStart"/>
      <w:r>
        <w:t>после  получения</w:t>
      </w:r>
      <w:proofErr w:type="gramEnd"/>
      <w:r>
        <w:t xml:space="preserve">  муниципальной  услуги  персональные данные хранятся в</w:t>
      </w:r>
    </w:p>
    <w:p w:rsidR="005B0CEC" w:rsidRDefault="005B0CEC">
      <w:pPr>
        <w:pStyle w:val="ConsPlusNonformat"/>
        <w:jc w:val="both"/>
      </w:pPr>
      <w:proofErr w:type="gramStart"/>
      <w:r>
        <w:t>течение</w:t>
      </w:r>
      <w:proofErr w:type="gramEnd"/>
      <w:r>
        <w:t xml:space="preserve">   срока   хранения  документов,  предусмотренных  законодательством</w:t>
      </w:r>
    </w:p>
    <w:p w:rsidR="005B0CEC" w:rsidRDefault="005B0CEC">
      <w:pPr>
        <w:pStyle w:val="ConsPlusNonformat"/>
        <w:jc w:val="both"/>
      </w:pPr>
      <w:r>
        <w:t>Российской Федерации, в комитете.</w:t>
      </w:r>
    </w:p>
    <w:p w:rsidR="005B0CEC" w:rsidRDefault="005B0C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1701"/>
        <w:gridCol w:w="340"/>
        <w:gridCol w:w="2835"/>
      </w:tblGrid>
      <w:tr w:rsidR="005B0CEC">
        <w:tc>
          <w:tcPr>
            <w:tcW w:w="3855" w:type="dxa"/>
            <w:tcBorders>
              <w:top w:val="nil"/>
              <w:left w:val="nil"/>
              <w:bottom w:val="single" w:sz="4" w:space="0" w:color="auto"/>
              <w:right w:val="nil"/>
            </w:tcBorders>
          </w:tcPr>
          <w:p w:rsidR="005B0CEC" w:rsidRDefault="005B0CEC">
            <w:pPr>
              <w:pStyle w:val="ConsPlusNormal"/>
            </w:pPr>
          </w:p>
        </w:tc>
        <w:tc>
          <w:tcPr>
            <w:tcW w:w="340" w:type="dxa"/>
            <w:tcBorders>
              <w:top w:val="nil"/>
              <w:left w:val="nil"/>
              <w:bottom w:val="nil"/>
              <w:right w:val="nil"/>
            </w:tcBorders>
          </w:tcPr>
          <w:p w:rsidR="005B0CEC" w:rsidRDefault="005B0CEC">
            <w:pPr>
              <w:pStyle w:val="ConsPlusNormal"/>
            </w:pPr>
          </w:p>
        </w:tc>
        <w:tc>
          <w:tcPr>
            <w:tcW w:w="1701" w:type="dxa"/>
            <w:tcBorders>
              <w:top w:val="nil"/>
              <w:left w:val="nil"/>
              <w:bottom w:val="single" w:sz="4" w:space="0" w:color="auto"/>
              <w:right w:val="nil"/>
            </w:tcBorders>
          </w:tcPr>
          <w:p w:rsidR="005B0CEC" w:rsidRDefault="005B0CEC">
            <w:pPr>
              <w:pStyle w:val="ConsPlusNormal"/>
            </w:pPr>
          </w:p>
        </w:tc>
        <w:tc>
          <w:tcPr>
            <w:tcW w:w="340" w:type="dxa"/>
            <w:tcBorders>
              <w:top w:val="nil"/>
              <w:left w:val="nil"/>
              <w:bottom w:val="nil"/>
              <w:right w:val="nil"/>
            </w:tcBorders>
          </w:tcPr>
          <w:p w:rsidR="005B0CEC" w:rsidRDefault="005B0CEC">
            <w:pPr>
              <w:pStyle w:val="ConsPlusNormal"/>
            </w:pPr>
          </w:p>
        </w:tc>
        <w:tc>
          <w:tcPr>
            <w:tcW w:w="2835" w:type="dxa"/>
            <w:tcBorders>
              <w:top w:val="nil"/>
              <w:left w:val="nil"/>
              <w:bottom w:val="nil"/>
              <w:right w:val="nil"/>
            </w:tcBorders>
          </w:tcPr>
          <w:p w:rsidR="005B0CEC" w:rsidRDefault="005B0CEC">
            <w:pPr>
              <w:pStyle w:val="ConsPlusNormal"/>
              <w:jc w:val="center"/>
            </w:pPr>
            <w:r>
              <w:t>"__" __________ 20__ г.</w:t>
            </w:r>
          </w:p>
        </w:tc>
      </w:tr>
      <w:tr w:rsidR="005B0CEC">
        <w:tc>
          <w:tcPr>
            <w:tcW w:w="3855" w:type="dxa"/>
            <w:tcBorders>
              <w:top w:val="single" w:sz="4" w:space="0" w:color="auto"/>
              <w:left w:val="nil"/>
              <w:bottom w:val="nil"/>
              <w:right w:val="nil"/>
            </w:tcBorders>
          </w:tcPr>
          <w:p w:rsidR="005B0CEC" w:rsidRDefault="005B0CEC">
            <w:pPr>
              <w:pStyle w:val="ConsPlusNormal"/>
              <w:jc w:val="center"/>
            </w:pPr>
            <w:proofErr w:type="gramStart"/>
            <w:r>
              <w:t>фамилия</w:t>
            </w:r>
            <w:proofErr w:type="gramEnd"/>
            <w:r>
              <w:t xml:space="preserve"> и инициалы имени, отчества (последнее - при наличии) субъекта </w:t>
            </w:r>
            <w:r>
              <w:lastRenderedPageBreak/>
              <w:t>персональных данных (представителя субъекта персональных данных)</w:t>
            </w:r>
          </w:p>
        </w:tc>
        <w:tc>
          <w:tcPr>
            <w:tcW w:w="340" w:type="dxa"/>
            <w:tcBorders>
              <w:top w:val="nil"/>
              <w:left w:val="nil"/>
              <w:bottom w:val="nil"/>
              <w:right w:val="nil"/>
            </w:tcBorders>
          </w:tcPr>
          <w:p w:rsidR="005B0CEC" w:rsidRDefault="005B0CEC">
            <w:pPr>
              <w:pStyle w:val="ConsPlusNormal"/>
            </w:pPr>
          </w:p>
        </w:tc>
        <w:tc>
          <w:tcPr>
            <w:tcW w:w="1701" w:type="dxa"/>
            <w:tcBorders>
              <w:top w:val="single" w:sz="4" w:space="0" w:color="auto"/>
              <w:left w:val="nil"/>
              <w:bottom w:val="nil"/>
              <w:right w:val="nil"/>
            </w:tcBorders>
          </w:tcPr>
          <w:p w:rsidR="005B0CEC" w:rsidRDefault="005B0CEC">
            <w:pPr>
              <w:pStyle w:val="ConsPlusNormal"/>
              <w:jc w:val="center"/>
            </w:pPr>
            <w:proofErr w:type="gramStart"/>
            <w:r>
              <w:t>подпись</w:t>
            </w:r>
            <w:proofErr w:type="gramEnd"/>
          </w:p>
        </w:tc>
        <w:tc>
          <w:tcPr>
            <w:tcW w:w="340" w:type="dxa"/>
            <w:tcBorders>
              <w:top w:val="nil"/>
              <w:left w:val="nil"/>
              <w:bottom w:val="nil"/>
              <w:right w:val="nil"/>
            </w:tcBorders>
          </w:tcPr>
          <w:p w:rsidR="005B0CEC" w:rsidRDefault="005B0CEC">
            <w:pPr>
              <w:pStyle w:val="ConsPlusNormal"/>
            </w:pPr>
          </w:p>
        </w:tc>
        <w:tc>
          <w:tcPr>
            <w:tcW w:w="2835" w:type="dxa"/>
            <w:tcBorders>
              <w:top w:val="nil"/>
              <w:left w:val="nil"/>
              <w:bottom w:val="nil"/>
              <w:right w:val="nil"/>
            </w:tcBorders>
          </w:tcPr>
          <w:p w:rsidR="005B0CEC" w:rsidRDefault="005B0CEC">
            <w:pPr>
              <w:pStyle w:val="ConsPlusNormal"/>
              <w:jc w:val="center"/>
            </w:pPr>
            <w:proofErr w:type="gramStart"/>
            <w:r>
              <w:t>дата</w:t>
            </w:r>
            <w:proofErr w:type="gramEnd"/>
            <w:r>
              <w:t xml:space="preserve"> подписания</w:t>
            </w:r>
          </w:p>
        </w:tc>
      </w:tr>
    </w:tbl>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right"/>
        <w:outlineLvl w:val="1"/>
      </w:pPr>
      <w:r>
        <w:t>Приложение 3</w:t>
      </w:r>
    </w:p>
    <w:p w:rsidR="005B0CEC" w:rsidRDefault="005B0CEC">
      <w:pPr>
        <w:pStyle w:val="ConsPlusNormal"/>
        <w:jc w:val="right"/>
      </w:pPr>
      <w:proofErr w:type="gramStart"/>
      <w:r>
        <w:t>к</w:t>
      </w:r>
      <w:proofErr w:type="gramEnd"/>
      <w:r>
        <w:t xml:space="preserve"> Регламенту</w:t>
      </w:r>
    </w:p>
    <w:p w:rsidR="005B0CEC" w:rsidRDefault="005B0CEC">
      <w:pPr>
        <w:pStyle w:val="ConsPlusNormal"/>
        <w:jc w:val="both"/>
      </w:pPr>
    </w:p>
    <w:p w:rsidR="005B0CEC" w:rsidRDefault="005B0CEC">
      <w:pPr>
        <w:pStyle w:val="ConsPlusTitle"/>
        <w:jc w:val="center"/>
      </w:pPr>
      <w:bookmarkStart w:id="20" w:name="P627"/>
      <w:bookmarkEnd w:id="20"/>
      <w:r>
        <w:t>СВЕДЕНИЯ</w:t>
      </w:r>
    </w:p>
    <w:p w:rsidR="005B0CEC" w:rsidRDefault="005B0CEC">
      <w:pPr>
        <w:pStyle w:val="ConsPlusTitle"/>
        <w:jc w:val="center"/>
      </w:pPr>
      <w:r>
        <w:t>ОБ ИНФОРМАЦИОННЫХ СИСТЕМАХ, ОБЕСПЕЧИВАЮЩИХ ВОЗМОЖНОСТЬ</w:t>
      </w:r>
    </w:p>
    <w:p w:rsidR="005B0CEC" w:rsidRDefault="005B0CEC">
      <w:pPr>
        <w:pStyle w:val="ConsPlusTitle"/>
        <w:jc w:val="center"/>
      </w:pPr>
      <w:r>
        <w:t>ПОЛУЧЕНИЯ ИНФОРМАЦИИ О МУНИЦИПАЛЬНОЙ УСЛУГЕ ИЛИ ВОЗМОЖНОСТЬ</w:t>
      </w:r>
    </w:p>
    <w:p w:rsidR="005B0CEC" w:rsidRDefault="005B0CEC">
      <w:pPr>
        <w:pStyle w:val="ConsPlusTitle"/>
        <w:jc w:val="center"/>
      </w:pPr>
      <w:r>
        <w:t>ПОЛУЧЕНИЯ МУНИЦИПАЛЬНОЙ УСЛУГИ В ЭЛЕКТРОННОЙ ФОРМЕ</w:t>
      </w:r>
    </w:p>
    <w:p w:rsidR="005B0CEC" w:rsidRDefault="005B0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5B0CEC">
        <w:tc>
          <w:tcPr>
            <w:tcW w:w="2835" w:type="dxa"/>
          </w:tcPr>
          <w:p w:rsidR="005B0CEC" w:rsidRDefault="005B0CEC">
            <w:pPr>
              <w:pStyle w:val="ConsPlusNormal"/>
              <w:jc w:val="center"/>
            </w:pPr>
            <w:r>
              <w:t>Полное наименование информационной системы, обеспечивающей возможность получения информации о муниципальной услуге или возможность получения муниципальной услуги в электронной форме</w:t>
            </w:r>
          </w:p>
        </w:tc>
        <w:tc>
          <w:tcPr>
            <w:tcW w:w="2551" w:type="dxa"/>
          </w:tcPr>
          <w:p w:rsidR="005B0CEC" w:rsidRDefault="005B0CEC">
            <w:pPr>
              <w:pStyle w:val="ConsPlusNormal"/>
              <w:jc w:val="center"/>
            </w:pPr>
            <w:r>
              <w:t>Адрес в сети "Интернет"</w:t>
            </w:r>
          </w:p>
        </w:tc>
        <w:tc>
          <w:tcPr>
            <w:tcW w:w="3685" w:type="dxa"/>
          </w:tcPr>
          <w:p w:rsidR="005B0CEC" w:rsidRDefault="005B0CEC">
            <w:pPr>
              <w:pStyle w:val="ConsPlusNormal"/>
              <w:jc w:val="center"/>
            </w:pPr>
            <w:r>
              <w:t>Наличие/отсутствие технической возможности получения информации о муниципальной услуге или возможности получения муниципальной услуги в электронной форме</w:t>
            </w:r>
          </w:p>
        </w:tc>
      </w:tr>
      <w:tr w:rsidR="005B0CEC">
        <w:tc>
          <w:tcPr>
            <w:tcW w:w="2835" w:type="dxa"/>
          </w:tcPr>
          <w:p w:rsidR="005B0CEC" w:rsidRDefault="005B0CEC">
            <w:pPr>
              <w:pStyle w:val="ConsPlusNormal"/>
              <w:jc w:val="both"/>
            </w:pPr>
            <w:r>
              <w:t>Федеральная государственная информационная система "Единый портал государственных и муниципальных услуг (функций)"</w:t>
            </w:r>
          </w:p>
        </w:tc>
        <w:tc>
          <w:tcPr>
            <w:tcW w:w="2551" w:type="dxa"/>
          </w:tcPr>
          <w:p w:rsidR="005B0CEC" w:rsidRDefault="005B0CEC">
            <w:pPr>
              <w:pStyle w:val="ConsPlusNormal"/>
              <w:jc w:val="both"/>
            </w:pPr>
            <w:hyperlink r:id="rId38">
              <w:r>
                <w:rPr>
                  <w:color w:val="0000FF"/>
                </w:rPr>
                <w:t>http://www.gosuslugi.ru</w:t>
              </w:r>
            </w:hyperlink>
          </w:p>
        </w:tc>
        <w:tc>
          <w:tcPr>
            <w:tcW w:w="3685" w:type="dxa"/>
          </w:tcPr>
          <w:p w:rsidR="005B0CEC" w:rsidRDefault="005B0CEC">
            <w:pPr>
              <w:pStyle w:val="ConsPlusNormal"/>
              <w:jc w:val="both"/>
            </w:pPr>
            <w:r>
              <w:t>Доступно получение муниципальной услуги в электронной форме.</w:t>
            </w:r>
          </w:p>
          <w:p w:rsidR="005B0CEC" w:rsidRDefault="005B0CEC">
            <w:pPr>
              <w:pStyle w:val="ConsPlusNormal"/>
              <w:jc w:val="both"/>
            </w:pPr>
            <w:r>
              <w:t>Отсутствует возможность получения информации о муниципальной услуге в электронной форме</w:t>
            </w:r>
          </w:p>
        </w:tc>
      </w:tr>
      <w:tr w:rsidR="005B0CEC">
        <w:tc>
          <w:tcPr>
            <w:tcW w:w="2835" w:type="dxa"/>
          </w:tcPr>
          <w:p w:rsidR="005B0CEC" w:rsidRDefault="005B0CEC">
            <w:pPr>
              <w:pStyle w:val="ConsPlusNormal"/>
              <w:jc w:val="both"/>
            </w:pPr>
            <w:r>
              <w:t>Муниципальная автоматизированная информационная система "Электронный Барнаул"</w:t>
            </w:r>
          </w:p>
        </w:tc>
        <w:tc>
          <w:tcPr>
            <w:tcW w:w="2551" w:type="dxa"/>
          </w:tcPr>
          <w:p w:rsidR="005B0CEC" w:rsidRDefault="005B0CEC">
            <w:pPr>
              <w:pStyle w:val="ConsPlusNormal"/>
              <w:jc w:val="both"/>
            </w:pPr>
            <w:hyperlink r:id="rId39">
              <w:r>
                <w:rPr>
                  <w:color w:val="0000FF"/>
                </w:rPr>
                <w:t>http://portal.barnaul.org</w:t>
              </w:r>
            </w:hyperlink>
          </w:p>
        </w:tc>
        <w:tc>
          <w:tcPr>
            <w:tcW w:w="3685" w:type="dxa"/>
          </w:tcPr>
          <w:p w:rsidR="005B0CEC" w:rsidRDefault="005B0CEC">
            <w:pPr>
              <w:pStyle w:val="ConsPlusNormal"/>
              <w:jc w:val="both"/>
            </w:pPr>
            <w:r>
              <w:t>Доступно получение информации о муниципальной услуге в электронной форме. Отсутствует возможность получения муниципальной услуги в электронной форме</w:t>
            </w:r>
          </w:p>
        </w:tc>
      </w:tr>
    </w:tbl>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both"/>
      </w:pPr>
    </w:p>
    <w:p w:rsidR="005B0CEC" w:rsidRDefault="005B0CEC">
      <w:pPr>
        <w:pStyle w:val="ConsPlusNormal"/>
        <w:jc w:val="right"/>
        <w:outlineLvl w:val="1"/>
      </w:pPr>
      <w:r>
        <w:t>Приложение 4</w:t>
      </w:r>
    </w:p>
    <w:p w:rsidR="005B0CEC" w:rsidRDefault="005B0CEC">
      <w:pPr>
        <w:pStyle w:val="ConsPlusNormal"/>
        <w:jc w:val="right"/>
      </w:pPr>
      <w:proofErr w:type="gramStart"/>
      <w:r>
        <w:t>к</w:t>
      </w:r>
      <w:proofErr w:type="gramEnd"/>
      <w:r>
        <w:t xml:space="preserve"> Регламенту</w:t>
      </w:r>
    </w:p>
    <w:p w:rsidR="005B0CEC" w:rsidRDefault="005B0CEC">
      <w:pPr>
        <w:pStyle w:val="ConsPlusNormal"/>
        <w:jc w:val="both"/>
      </w:pPr>
    </w:p>
    <w:p w:rsidR="005B0CEC" w:rsidRDefault="005B0CEC">
      <w:pPr>
        <w:pStyle w:val="ConsPlusNormal"/>
        <w:jc w:val="center"/>
      </w:pPr>
      <w:bookmarkStart w:id="21" w:name="P650"/>
      <w:bookmarkEnd w:id="21"/>
      <w:r>
        <w:t>РАСПИСКА</w:t>
      </w:r>
    </w:p>
    <w:p w:rsidR="005B0CEC" w:rsidRDefault="005B0CEC">
      <w:pPr>
        <w:pStyle w:val="ConsPlusNormal"/>
        <w:jc w:val="center"/>
      </w:pPr>
      <w:proofErr w:type="gramStart"/>
      <w:r>
        <w:t>в</w:t>
      </w:r>
      <w:proofErr w:type="gramEnd"/>
      <w:r>
        <w:t xml:space="preserve"> получении заявления и прилагаемых к нему документов</w:t>
      </w:r>
    </w:p>
    <w:p w:rsidR="005B0CEC" w:rsidRDefault="005B0CEC">
      <w:pPr>
        <w:pStyle w:val="ConsPlusNormal"/>
        <w:jc w:val="center"/>
      </w:pPr>
      <w:proofErr w:type="gramStart"/>
      <w:r>
        <w:t>для</w:t>
      </w:r>
      <w:proofErr w:type="gramEnd"/>
      <w:r>
        <w:t xml:space="preserve"> получения муниципальной услуги "Предоставление</w:t>
      </w:r>
    </w:p>
    <w:p w:rsidR="005B0CEC" w:rsidRDefault="005B0CEC">
      <w:pPr>
        <w:pStyle w:val="ConsPlusNormal"/>
        <w:jc w:val="center"/>
      </w:pPr>
      <w:proofErr w:type="gramStart"/>
      <w:r>
        <w:t>разрешения</w:t>
      </w:r>
      <w:proofErr w:type="gramEnd"/>
      <w:r>
        <w:t xml:space="preserve"> на условно разрешенный вид использования</w:t>
      </w:r>
    </w:p>
    <w:p w:rsidR="005B0CEC" w:rsidRDefault="005B0CEC">
      <w:pPr>
        <w:pStyle w:val="ConsPlusNormal"/>
        <w:jc w:val="center"/>
      </w:pPr>
      <w:proofErr w:type="gramStart"/>
      <w:r>
        <w:t>земельного</w:t>
      </w:r>
      <w:proofErr w:type="gramEnd"/>
      <w:r>
        <w:t xml:space="preserve"> участка или объекта капитального строительства"</w:t>
      </w:r>
    </w:p>
    <w:p w:rsidR="005B0CEC" w:rsidRDefault="005B0CEC">
      <w:pPr>
        <w:pStyle w:val="ConsPlusNormal"/>
        <w:jc w:val="center"/>
      </w:pPr>
      <w:r>
        <w:t>____________________________________________________________</w:t>
      </w:r>
    </w:p>
    <w:p w:rsidR="005B0CEC" w:rsidRDefault="005B0CEC">
      <w:pPr>
        <w:pStyle w:val="ConsPlusNormal"/>
        <w:jc w:val="center"/>
      </w:pPr>
      <w:r>
        <w:t>(</w:t>
      </w:r>
      <w:proofErr w:type="gramStart"/>
      <w:r>
        <w:t>сведения</w:t>
      </w:r>
      <w:proofErr w:type="gramEnd"/>
      <w:r>
        <w:t xml:space="preserve"> о заявителе (фамилия, имя, отчество</w:t>
      </w:r>
    </w:p>
    <w:p w:rsidR="005B0CEC" w:rsidRDefault="005B0CEC">
      <w:pPr>
        <w:pStyle w:val="ConsPlusNormal"/>
        <w:jc w:val="center"/>
      </w:pPr>
      <w:r>
        <w:lastRenderedPageBreak/>
        <w:t>(</w:t>
      </w:r>
      <w:proofErr w:type="gramStart"/>
      <w:r>
        <w:t>последнее</w:t>
      </w:r>
      <w:proofErr w:type="gramEnd"/>
      <w:r>
        <w:t xml:space="preserve"> - при наличии) заявителя - физического лица,</w:t>
      </w:r>
    </w:p>
    <w:p w:rsidR="005B0CEC" w:rsidRDefault="005B0CEC">
      <w:pPr>
        <w:pStyle w:val="ConsPlusNormal"/>
        <w:jc w:val="center"/>
      </w:pPr>
      <w:proofErr w:type="gramStart"/>
      <w:r>
        <w:t>наименование</w:t>
      </w:r>
      <w:proofErr w:type="gramEnd"/>
      <w:r>
        <w:t xml:space="preserve"> заявителя - юридического лица)</w:t>
      </w:r>
    </w:p>
    <w:p w:rsidR="005B0CEC" w:rsidRDefault="005B0CEC">
      <w:pPr>
        <w:pStyle w:val="ConsPlusNormal"/>
        <w:jc w:val="both"/>
      </w:pPr>
    </w:p>
    <w:p w:rsidR="005B0CEC" w:rsidRDefault="005B0CEC">
      <w:pPr>
        <w:pStyle w:val="ConsPlusNormal"/>
        <w:ind w:firstLine="540"/>
        <w:jc w:val="both"/>
      </w:pPr>
      <w:r>
        <w:t>"__" __________ 20__ г. N ________</w:t>
      </w:r>
    </w:p>
    <w:p w:rsidR="005B0CEC" w:rsidRDefault="005B0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0"/>
        <w:gridCol w:w="1701"/>
      </w:tblGrid>
      <w:tr w:rsidR="005B0CEC">
        <w:tc>
          <w:tcPr>
            <w:tcW w:w="680" w:type="dxa"/>
          </w:tcPr>
          <w:p w:rsidR="005B0CEC" w:rsidRDefault="005B0CEC">
            <w:pPr>
              <w:pStyle w:val="ConsPlusNormal"/>
              <w:jc w:val="center"/>
            </w:pPr>
            <w:r>
              <w:t>N п/п</w:t>
            </w:r>
          </w:p>
        </w:tc>
        <w:tc>
          <w:tcPr>
            <w:tcW w:w="6690" w:type="dxa"/>
          </w:tcPr>
          <w:p w:rsidR="005B0CEC" w:rsidRDefault="005B0CEC">
            <w:pPr>
              <w:pStyle w:val="ConsPlusNormal"/>
              <w:jc w:val="center"/>
            </w:pPr>
            <w:r>
              <w:t>Наименование документа, дата, номер</w:t>
            </w:r>
          </w:p>
        </w:tc>
        <w:tc>
          <w:tcPr>
            <w:tcW w:w="1701" w:type="dxa"/>
          </w:tcPr>
          <w:p w:rsidR="005B0CEC" w:rsidRDefault="005B0CEC">
            <w:pPr>
              <w:pStyle w:val="ConsPlusNormal"/>
              <w:jc w:val="center"/>
            </w:pPr>
            <w:r>
              <w:t>Количество экземпляров</w:t>
            </w:r>
          </w:p>
        </w:tc>
      </w:tr>
      <w:tr w:rsidR="005B0CEC">
        <w:tc>
          <w:tcPr>
            <w:tcW w:w="680" w:type="dxa"/>
          </w:tcPr>
          <w:p w:rsidR="005B0CEC" w:rsidRDefault="005B0CEC">
            <w:pPr>
              <w:pStyle w:val="ConsPlusNormal"/>
            </w:pPr>
          </w:p>
        </w:tc>
        <w:tc>
          <w:tcPr>
            <w:tcW w:w="6690" w:type="dxa"/>
          </w:tcPr>
          <w:p w:rsidR="005B0CEC" w:rsidRDefault="005B0CEC">
            <w:pPr>
              <w:pStyle w:val="ConsPlusNormal"/>
            </w:pPr>
          </w:p>
        </w:tc>
        <w:tc>
          <w:tcPr>
            <w:tcW w:w="1701" w:type="dxa"/>
          </w:tcPr>
          <w:p w:rsidR="005B0CEC" w:rsidRDefault="005B0CEC">
            <w:pPr>
              <w:pStyle w:val="ConsPlusNormal"/>
            </w:pPr>
          </w:p>
        </w:tc>
      </w:tr>
      <w:tr w:rsidR="005B0CEC">
        <w:tc>
          <w:tcPr>
            <w:tcW w:w="680" w:type="dxa"/>
          </w:tcPr>
          <w:p w:rsidR="005B0CEC" w:rsidRDefault="005B0CEC">
            <w:pPr>
              <w:pStyle w:val="ConsPlusNormal"/>
            </w:pPr>
          </w:p>
        </w:tc>
        <w:tc>
          <w:tcPr>
            <w:tcW w:w="6690" w:type="dxa"/>
          </w:tcPr>
          <w:p w:rsidR="005B0CEC" w:rsidRDefault="005B0CEC">
            <w:pPr>
              <w:pStyle w:val="ConsPlusNormal"/>
            </w:pPr>
          </w:p>
        </w:tc>
        <w:tc>
          <w:tcPr>
            <w:tcW w:w="1701" w:type="dxa"/>
          </w:tcPr>
          <w:p w:rsidR="005B0CEC" w:rsidRDefault="005B0CEC">
            <w:pPr>
              <w:pStyle w:val="ConsPlusNormal"/>
            </w:pPr>
          </w:p>
        </w:tc>
      </w:tr>
      <w:tr w:rsidR="005B0CEC">
        <w:tc>
          <w:tcPr>
            <w:tcW w:w="680" w:type="dxa"/>
          </w:tcPr>
          <w:p w:rsidR="005B0CEC" w:rsidRDefault="005B0CEC">
            <w:pPr>
              <w:pStyle w:val="ConsPlusNormal"/>
            </w:pPr>
          </w:p>
        </w:tc>
        <w:tc>
          <w:tcPr>
            <w:tcW w:w="6690" w:type="dxa"/>
          </w:tcPr>
          <w:p w:rsidR="005B0CEC" w:rsidRDefault="005B0CEC">
            <w:pPr>
              <w:pStyle w:val="ConsPlusNormal"/>
            </w:pPr>
          </w:p>
        </w:tc>
        <w:tc>
          <w:tcPr>
            <w:tcW w:w="1701" w:type="dxa"/>
          </w:tcPr>
          <w:p w:rsidR="005B0CEC" w:rsidRDefault="005B0CEC">
            <w:pPr>
              <w:pStyle w:val="ConsPlusNormal"/>
            </w:pPr>
          </w:p>
        </w:tc>
      </w:tr>
      <w:tr w:rsidR="005B0CEC">
        <w:tc>
          <w:tcPr>
            <w:tcW w:w="680" w:type="dxa"/>
          </w:tcPr>
          <w:p w:rsidR="005B0CEC" w:rsidRDefault="005B0CEC">
            <w:pPr>
              <w:pStyle w:val="ConsPlusNormal"/>
            </w:pPr>
          </w:p>
        </w:tc>
        <w:tc>
          <w:tcPr>
            <w:tcW w:w="6690" w:type="dxa"/>
          </w:tcPr>
          <w:p w:rsidR="005B0CEC" w:rsidRDefault="005B0CEC">
            <w:pPr>
              <w:pStyle w:val="ConsPlusNormal"/>
            </w:pPr>
          </w:p>
        </w:tc>
        <w:tc>
          <w:tcPr>
            <w:tcW w:w="1701" w:type="dxa"/>
          </w:tcPr>
          <w:p w:rsidR="005B0CEC" w:rsidRDefault="005B0CEC">
            <w:pPr>
              <w:pStyle w:val="ConsPlusNormal"/>
            </w:pPr>
          </w:p>
        </w:tc>
      </w:tr>
      <w:tr w:rsidR="005B0CEC">
        <w:tc>
          <w:tcPr>
            <w:tcW w:w="680" w:type="dxa"/>
          </w:tcPr>
          <w:p w:rsidR="005B0CEC" w:rsidRDefault="005B0CEC">
            <w:pPr>
              <w:pStyle w:val="ConsPlusNormal"/>
            </w:pPr>
          </w:p>
        </w:tc>
        <w:tc>
          <w:tcPr>
            <w:tcW w:w="6690" w:type="dxa"/>
          </w:tcPr>
          <w:p w:rsidR="005B0CEC" w:rsidRDefault="005B0CEC">
            <w:pPr>
              <w:pStyle w:val="ConsPlusNormal"/>
            </w:pPr>
          </w:p>
        </w:tc>
        <w:tc>
          <w:tcPr>
            <w:tcW w:w="1701" w:type="dxa"/>
          </w:tcPr>
          <w:p w:rsidR="005B0CEC" w:rsidRDefault="005B0CEC">
            <w:pPr>
              <w:pStyle w:val="ConsPlusNormal"/>
            </w:pPr>
          </w:p>
        </w:tc>
      </w:tr>
    </w:tbl>
    <w:p w:rsidR="005B0CEC" w:rsidRDefault="005B0C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B0CEC">
        <w:tc>
          <w:tcPr>
            <w:tcW w:w="9071" w:type="dxa"/>
            <w:tcBorders>
              <w:top w:val="nil"/>
              <w:left w:val="nil"/>
              <w:bottom w:val="nil"/>
              <w:right w:val="nil"/>
            </w:tcBorders>
          </w:tcPr>
          <w:p w:rsidR="005B0CEC" w:rsidRDefault="005B0CEC">
            <w:pPr>
              <w:pStyle w:val="ConsPlusNormal"/>
              <w:jc w:val="both"/>
            </w:pPr>
            <w:r>
              <w:t>Документы согласно перечню принял:</w:t>
            </w:r>
          </w:p>
        </w:tc>
      </w:tr>
      <w:tr w:rsidR="005B0CEC">
        <w:tc>
          <w:tcPr>
            <w:tcW w:w="9071" w:type="dxa"/>
            <w:tcBorders>
              <w:top w:val="nil"/>
              <w:left w:val="nil"/>
              <w:bottom w:val="single" w:sz="4" w:space="0" w:color="auto"/>
              <w:right w:val="nil"/>
            </w:tcBorders>
          </w:tcPr>
          <w:p w:rsidR="005B0CEC" w:rsidRDefault="005B0CEC">
            <w:pPr>
              <w:pStyle w:val="ConsPlusNormal"/>
            </w:pPr>
          </w:p>
        </w:tc>
      </w:tr>
      <w:tr w:rsidR="005B0CEC">
        <w:tblPrEx>
          <w:tblBorders>
            <w:insideH w:val="single" w:sz="4" w:space="0" w:color="auto"/>
          </w:tblBorders>
        </w:tblPrEx>
        <w:tc>
          <w:tcPr>
            <w:tcW w:w="9071" w:type="dxa"/>
            <w:tcBorders>
              <w:top w:val="single" w:sz="4" w:space="0" w:color="auto"/>
              <w:left w:val="nil"/>
              <w:bottom w:val="nil"/>
              <w:right w:val="nil"/>
            </w:tcBorders>
          </w:tcPr>
          <w:p w:rsidR="005B0CEC" w:rsidRDefault="005B0CEC">
            <w:pPr>
              <w:pStyle w:val="ConsPlusNormal"/>
              <w:jc w:val="center"/>
            </w:pPr>
            <w:r>
              <w:t>Ф.И.О., должность, подпись</w:t>
            </w:r>
          </w:p>
        </w:tc>
      </w:tr>
    </w:tbl>
    <w:p w:rsidR="005B0CEC" w:rsidRDefault="005B0CEC">
      <w:pPr>
        <w:pStyle w:val="ConsPlusNormal"/>
        <w:jc w:val="both"/>
      </w:pPr>
    </w:p>
    <w:p w:rsidR="005B0CEC" w:rsidRDefault="005B0CEC">
      <w:pPr>
        <w:pStyle w:val="ConsPlusNormal"/>
        <w:jc w:val="both"/>
      </w:pPr>
    </w:p>
    <w:p w:rsidR="005B0CEC" w:rsidRDefault="005B0CEC">
      <w:pPr>
        <w:pStyle w:val="ConsPlusNormal"/>
        <w:pBdr>
          <w:bottom w:val="single" w:sz="6" w:space="0" w:color="auto"/>
        </w:pBdr>
        <w:spacing w:before="100" w:after="100"/>
        <w:jc w:val="both"/>
        <w:rPr>
          <w:sz w:val="2"/>
          <w:szCs w:val="2"/>
        </w:rPr>
      </w:pPr>
    </w:p>
    <w:p w:rsidR="00135B8A" w:rsidRDefault="00135B8A">
      <w:bookmarkStart w:id="22" w:name="_GoBack"/>
      <w:bookmarkEnd w:id="22"/>
    </w:p>
    <w:sectPr w:rsidR="00135B8A" w:rsidSect="001C0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EC"/>
    <w:rsid w:val="00135B8A"/>
    <w:rsid w:val="005B0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D273D-DCE4-4A21-9B81-940D85FE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0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0C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0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0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0C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0C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0C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1394" TargetMode="External"/><Relationship Id="rId13" Type="http://schemas.openxmlformats.org/officeDocument/2006/relationships/hyperlink" Target="https://login.consultant.ru/link/?req=doc&amp;base=RZR&amp;n=499769" TargetMode="External"/><Relationship Id="rId18" Type="http://schemas.openxmlformats.org/officeDocument/2006/relationships/hyperlink" Target="https://login.consultant.ru/link/?req=doc&amp;base=RZR&amp;n=511394&amp;dst=4313" TargetMode="External"/><Relationship Id="rId26" Type="http://schemas.openxmlformats.org/officeDocument/2006/relationships/hyperlink" Target="https://login.consultant.ru/link/?req=doc&amp;base=RZR&amp;n=503689" TargetMode="External"/><Relationship Id="rId39" Type="http://schemas.openxmlformats.org/officeDocument/2006/relationships/hyperlink" Target="http://portal.barnaul.org"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11226" TargetMode="External"/><Relationship Id="rId34" Type="http://schemas.openxmlformats.org/officeDocument/2006/relationships/hyperlink" Target="https://login.consultant.ru/link/?req=doc&amp;base=RZR&amp;n=499769&amp;dst=100260" TargetMode="External"/><Relationship Id="rId7" Type="http://schemas.openxmlformats.org/officeDocument/2006/relationships/hyperlink" Target="https://login.consultant.ru/link/?req=doc&amp;base=RLAW016&amp;n=121292" TargetMode="External"/><Relationship Id="rId12" Type="http://schemas.openxmlformats.org/officeDocument/2006/relationships/hyperlink" Target="https://login.consultant.ru/link/?req=doc&amp;base=RZR&amp;n=511394&amp;dst=100615" TargetMode="External"/><Relationship Id="rId17" Type="http://schemas.openxmlformats.org/officeDocument/2006/relationships/hyperlink" Target="https://login.consultant.ru/link/?req=doc&amp;base=RZR&amp;n=508287&amp;dst=100027" TargetMode="External"/><Relationship Id="rId25" Type="http://schemas.openxmlformats.org/officeDocument/2006/relationships/hyperlink" Target="https://mfc22.ru" TargetMode="External"/><Relationship Id="rId33" Type="http://schemas.openxmlformats.org/officeDocument/2006/relationships/hyperlink" Target="https://login.consultant.ru/link/?req=doc&amp;base=RZR&amp;n=499769&amp;dst=100278" TargetMode="External"/><Relationship Id="rId38" Type="http://schemas.openxmlformats.org/officeDocument/2006/relationships/hyperlink" Target="http://www.gosuslugi.ru" TargetMode="External"/><Relationship Id="rId2" Type="http://schemas.openxmlformats.org/officeDocument/2006/relationships/settings" Target="settings.xml"/><Relationship Id="rId16" Type="http://schemas.openxmlformats.org/officeDocument/2006/relationships/hyperlink" Target="https://login.consultant.ru/link/?req=doc&amp;base=RZR&amp;n=511331&amp;dst=43" TargetMode="External"/><Relationship Id="rId20" Type="http://schemas.openxmlformats.org/officeDocument/2006/relationships/hyperlink" Target="https://login.consultant.ru/link/?req=doc&amp;base=RZR&amp;n=511331&amp;dst=290" TargetMode="External"/><Relationship Id="rId29" Type="http://schemas.openxmlformats.org/officeDocument/2006/relationships/hyperlink" Target="https://login.consultant.ru/link/?req=doc&amp;base=RZR&amp;n=511394&amp;dst=210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16&amp;n=131704&amp;dst=100869" TargetMode="External"/><Relationship Id="rId11" Type="http://schemas.openxmlformats.org/officeDocument/2006/relationships/hyperlink" Target="https://login.consultant.ru/link/?req=doc&amp;base=RLAW016&amp;n=131885&amp;dst=100012" TargetMode="External"/><Relationship Id="rId24" Type="http://schemas.openxmlformats.org/officeDocument/2006/relationships/hyperlink" Target="https://login.consultant.ru/link/?req=doc&amp;base=RZR&amp;n=183496&amp;dst=100038" TargetMode="External"/><Relationship Id="rId32" Type="http://schemas.openxmlformats.org/officeDocument/2006/relationships/hyperlink" Target="https://login.consultant.ru/link/?req=doc&amp;base=RZR&amp;n=500163" TargetMode="External"/><Relationship Id="rId37" Type="http://schemas.openxmlformats.org/officeDocument/2006/relationships/hyperlink" Target="https://login.consultant.ru/link/?req=doc&amp;base=RZR&amp;n=499769&amp;dst=165" TargetMode="External"/><Relationship Id="rId40" Type="http://schemas.openxmlformats.org/officeDocument/2006/relationships/fontTable" Target="fontTable.xml"/><Relationship Id="rId5" Type="http://schemas.openxmlformats.org/officeDocument/2006/relationships/hyperlink" Target="https://login.consultant.ru/link/?req=doc&amp;base=RZR&amp;n=511331&amp;dst=100094" TargetMode="External"/><Relationship Id="rId15" Type="http://schemas.openxmlformats.org/officeDocument/2006/relationships/hyperlink" Target="https://login.consultant.ru/link/?req=doc&amp;base=RZR&amp;n=511331&amp;dst=3" TargetMode="External"/><Relationship Id="rId23" Type="http://schemas.openxmlformats.org/officeDocument/2006/relationships/hyperlink" Target="https://login.consultant.ru/link/?req=doc&amp;base=RZR&amp;n=183496&amp;dst=100012" TargetMode="External"/><Relationship Id="rId28" Type="http://schemas.openxmlformats.org/officeDocument/2006/relationships/hyperlink" Target="https://login.consultant.ru/link/?req=doc&amp;base=RLAW016&amp;n=131885&amp;dst=100012" TargetMode="External"/><Relationship Id="rId36" Type="http://schemas.openxmlformats.org/officeDocument/2006/relationships/hyperlink" Target="https://login.consultant.ru/link/?req=doc&amp;base=RZR&amp;n=499769&amp;dst=100082" TargetMode="External"/><Relationship Id="rId10" Type="http://schemas.openxmlformats.org/officeDocument/2006/relationships/hyperlink" Target="https://login.consultant.ru/link/?req=doc&amp;base=RZR&amp;n=511331" TargetMode="External"/><Relationship Id="rId19" Type="http://schemas.openxmlformats.org/officeDocument/2006/relationships/hyperlink" Target="https://login.consultant.ru/link/?req=doc&amp;base=RZR&amp;n=511394&amp;dst=4313" TargetMode="External"/><Relationship Id="rId31" Type="http://schemas.openxmlformats.org/officeDocument/2006/relationships/hyperlink" Target="https://login.consultant.ru/link/?req=doc&amp;base=RLAW016&amp;n=133568&amp;dst=1021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16&amp;n=133031" TargetMode="External"/><Relationship Id="rId14" Type="http://schemas.openxmlformats.org/officeDocument/2006/relationships/hyperlink" Target="https://login.consultant.ru/link/?req=doc&amp;base=RZR&amp;n=500163" TargetMode="External"/><Relationship Id="rId22" Type="http://schemas.openxmlformats.org/officeDocument/2006/relationships/hyperlink" Target="https://login.consultant.ru/link/?req=doc&amp;base=RZR&amp;n=506719&amp;dst=100015" TargetMode="External"/><Relationship Id="rId27" Type="http://schemas.openxmlformats.org/officeDocument/2006/relationships/hyperlink" Target="https://login.consultant.ru/link/?req=doc&amp;base=RZR&amp;n=511331" TargetMode="External"/><Relationship Id="rId30" Type="http://schemas.openxmlformats.org/officeDocument/2006/relationships/hyperlink" Target="https://login.consultant.ru/link/?req=doc&amp;base=RZR&amp;n=511394&amp;dst=100615" TargetMode="External"/><Relationship Id="rId35" Type="http://schemas.openxmlformats.org/officeDocument/2006/relationships/hyperlink" Target="https://login.consultant.ru/link/?req=doc&amp;base=RZR&amp;n=499769&amp;dst=1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11761</Words>
  <Characters>67044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Прокопьева Т.А.</dc:creator>
  <cp:keywords/>
  <dc:description/>
  <cp:lastModifiedBy>Прокопьева Т.А.</cp:lastModifiedBy>
  <cp:revision>1</cp:revision>
  <dcterms:created xsi:type="dcterms:W3CDTF">2025-10-20T08:28:00Z</dcterms:created>
  <dcterms:modified xsi:type="dcterms:W3CDTF">2025-10-20T08:28:00Z</dcterms:modified>
</cp:coreProperties>
</file>