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766E29DE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42721F">
        <w:rPr>
          <w:rFonts w:ascii="PT Astra Serif" w:hAnsi="PT Astra Serif"/>
          <w:color w:val="000000"/>
          <w:sz w:val="28"/>
          <w:szCs w:val="28"/>
          <w:u w:val="single"/>
        </w:rPr>
        <w:t>Литовченко И.О.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840D552" w:rsidR="0056660B" w:rsidRPr="00B5211E" w:rsidRDefault="006B330F" w:rsidP="0042721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42721F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42721F" w:rsidRPr="0042721F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земельного участка, расположенного по адресу: город Барнаул, улица </w:t>
      </w:r>
      <w:proofErr w:type="spellStart"/>
      <w:r w:rsidR="0042721F" w:rsidRPr="0042721F">
        <w:rPr>
          <w:rFonts w:ascii="PT Astra Serif" w:hAnsi="PT Astra Serif" w:cs="Times New Roman"/>
          <w:sz w:val="28"/>
          <w:szCs w:val="28"/>
          <w:u w:val="single"/>
        </w:rPr>
        <w:t>Пивоварская</w:t>
      </w:r>
      <w:proofErr w:type="spellEnd"/>
      <w:r w:rsidR="0042721F" w:rsidRPr="0042721F">
        <w:rPr>
          <w:rFonts w:ascii="PT Astra Serif" w:hAnsi="PT Astra Serif" w:cs="Times New Roman"/>
          <w:sz w:val="28"/>
          <w:szCs w:val="28"/>
          <w:u w:val="single"/>
        </w:rPr>
        <w:t>, земельный участок 164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42721F" w:rsidRPr="0042721F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строительства»</w:t>
      </w:r>
      <w:r w:rsidR="00531C5B" w:rsidRPr="00531C5B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02A47C1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2721F">
        <w:rPr>
          <w:rFonts w:ascii="PT Astra Serif" w:hAnsi="PT Astra Serif" w:cs="Times New Roman"/>
          <w:sz w:val="28"/>
          <w:szCs w:val="28"/>
          <w:u w:val="single"/>
          <w:lang w:eastAsia="ru-RU"/>
        </w:rPr>
        <w:t>18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F2055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37431CE6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42721F">
        <w:rPr>
          <w:rFonts w:ascii="PT Astra Serif" w:hAnsi="PT Astra Serif"/>
          <w:color w:val="000000"/>
          <w:sz w:val="28"/>
          <w:szCs w:val="28"/>
          <w:u w:val="single"/>
        </w:rPr>
        <w:t>11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2A1036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A1036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79DC215A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D00EF2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D00EF2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1B7840">
        <w:rPr>
          <w:rFonts w:ascii="PT Astra Serif" w:hAnsi="PT Astra Serif"/>
          <w:sz w:val="28"/>
          <w:szCs w:val="28"/>
          <w:u w:val="single"/>
          <w:lang w:eastAsia="ru-RU"/>
        </w:rPr>
        <w:t>18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7955C6">
        <w:rPr>
          <w:rFonts w:ascii="PT Astra Serif" w:hAnsi="PT Astra Serif"/>
          <w:sz w:val="28"/>
          <w:szCs w:val="28"/>
          <w:u w:val="single"/>
          <w:lang w:eastAsia="ru-RU"/>
        </w:rPr>
        <w:t>11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59CAD9B0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D2E6BAC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1B7840">
        <w:rPr>
          <w:rFonts w:ascii="PT Astra Serif" w:hAnsi="PT Astra Serif" w:cs="Times New Roman CYR"/>
          <w:sz w:val="28"/>
          <w:szCs w:val="28"/>
          <w:u w:val="single"/>
        </w:rPr>
        <w:t>25</w:t>
      </w:r>
      <w:r w:rsidR="00370A00">
        <w:rPr>
          <w:rFonts w:ascii="PT Astra Serif" w:hAnsi="PT Astra Serif" w:cs="Times New Roman CYR"/>
          <w:sz w:val="28"/>
          <w:szCs w:val="28"/>
        </w:rPr>
        <w:t>» ноября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1) посредством с</w:t>
      </w:r>
      <w:bookmarkStart w:id="0" w:name="_GoBack"/>
      <w:bookmarkEnd w:id="0"/>
      <w:r w:rsidRPr="006223E1">
        <w:rPr>
          <w:rFonts w:ascii="PT Astra Serif" w:hAnsi="PT Astra Serif" w:cs="Times New Roman"/>
          <w:sz w:val="28"/>
          <w:szCs w:val="28"/>
        </w:rPr>
        <w:t xml:space="preserve">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840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C701B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3311-1C87-4F40-B247-8B9F6AEB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102</cp:revision>
  <cp:lastPrinted>2025-10-16T04:57:00Z</cp:lastPrinted>
  <dcterms:created xsi:type="dcterms:W3CDTF">2021-09-09T09:15:00Z</dcterms:created>
  <dcterms:modified xsi:type="dcterms:W3CDTF">2025-11-07T03:26:00Z</dcterms:modified>
</cp:coreProperties>
</file>