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D4383B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048E0">
        <w:rPr>
          <w:rFonts w:ascii="PT Astra Serif" w:hAnsi="PT Astra Serif"/>
          <w:sz w:val="28"/>
          <w:szCs w:val="28"/>
          <w:u w:val="single"/>
        </w:rPr>
        <w:t>16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EBC8D29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участка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>тракт Павловский, 311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,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 xml:space="preserve">«склад </w:t>
      </w:r>
      <w:r w:rsidR="00F718E8">
        <w:rPr>
          <w:rFonts w:ascii="PT Astra Serif" w:hAnsi="PT Astra Serif"/>
          <w:sz w:val="28"/>
          <w:szCs w:val="28"/>
          <w:u w:val="single"/>
        </w:rPr>
        <w:br/>
      </w:r>
      <w:r w:rsidR="00F718E8" w:rsidRPr="00DA0A6F">
        <w:rPr>
          <w:rFonts w:ascii="PT Astra Serif" w:hAnsi="PT Astra Serif"/>
          <w:sz w:val="28"/>
          <w:szCs w:val="28"/>
          <w:u w:val="single"/>
        </w:rPr>
        <w:t>(код – 6.9)»</w:t>
      </w:r>
      <w:r w:rsidR="00F718E8" w:rsidRPr="000C237D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AC048EA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F65B1E">
        <w:rPr>
          <w:rFonts w:ascii="PT Astra Serif" w:hAnsi="PT Astra Serif"/>
          <w:sz w:val="28"/>
          <w:szCs w:val="28"/>
          <w:u w:val="single"/>
        </w:rPr>
        <w:t>16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F718E8">
        <w:rPr>
          <w:rFonts w:ascii="PT Astra Serif" w:hAnsi="PT Astra Serif"/>
          <w:sz w:val="28"/>
          <w:szCs w:val="28"/>
          <w:u w:val="single"/>
        </w:rPr>
        <w:t>07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52E721" w14:textId="63D8D166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участка </w:t>
      </w:r>
      <w:r w:rsidR="00F718E8">
        <w:rPr>
          <w:rFonts w:ascii="PT Astra Serif" w:hAnsi="PT Astra Serif"/>
          <w:sz w:val="28"/>
          <w:szCs w:val="28"/>
          <w:u w:val="single"/>
        </w:rPr>
        <w:br/>
      </w:r>
      <w:r w:rsidR="00F718E8" w:rsidRPr="00DA0A6F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r w:rsidR="00F718E8">
        <w:rPr>
          <w:rFonts w:ascii="PT Astra Serif" w:hAnsi="PT Astra Serif"/>
          <w:sz w:val="28"/>
          <w:szCs w:val="28"/>
          <w:u w:val="single"/>
        </w:rPr>
        <w:br/>
        <w:t xml:space="preserve">город Барнаул,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>тракт Павловский, 311</w:t>
      </w:r>
      <w:r w:rsidR="00F718E8">
        <w:rPr>
          <w:rFonts w:ascii="PT Astra Serif" w:hAnsi="PT Astra Serif"/>
          <w:sz w:val="28"/>
          <w:szCs w:val="28"/>
          <w:u w:val="single"/>
        </w:rPr>
        <w:t xml:space="preserve">, </w:t>
      </w:r>
      <w:r w:rsidR="00F718E8" w:rsidRPr="00DA0A6F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326006F5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6E673D">
        <w:rPr>
          <w:rFonts w:ascii="PT Astra Serif" w:hAnsi="PT Astra Serif"/>
          <w:sz w:val="28"/>
          <w:szCs w:val="28"/>
          <w:u w:val="single"/>
        </w:rPr>
        <w:t xml:space="preserve"> и объекта капитального строительства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3994FBD9" w:rsidR="00953BB3" w:rsidRPr="00386B8B" w:rsidRDefault="006E673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расположенных 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F718E8">
        <w:rPr>
          <w:rFonts w:ascii="PT Astra Serif" w:hAnsi="PT Astra Serif"/>
          <w:sz w:val="28"/>
          <w:szCs w:val="28"/>
          <w:u w:val="single"/>
        </w:rPr>
        <w:t>тракт Павловский, 311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05CB8377" w:rsidR="001518A6" w:rsidRDefault="006E673D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5E34D7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48E0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65B1E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173</cp:revision>
  <cp:lastPrinted>2025-12-03T04:20:00Z</cp:lastPrinted>
  <dcterms:created xsi:type="dcterms:W3CDTF">2023-02-07T02:25:00Z</dcterms:created>
  <dcterms:modified xsi:type="dcterms:W3CDTF">2026-01-19T07:44:00Z</dcterms:modified>
</cp:coreProperties>
</file>