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15D" w:rsidRDefault="0007515D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7515D" w:rsidRDefault="0007515D">
      <w:pPr>
        <w:pStyle w:val="ConsPlusNormal"/>
        <w:jc w:val="both"/>
        <w:outlineLvl w:val="0"/>
      </w:pPr>
    </w:p>
    <w:p w:rsidR="0007515D" w:rsidRDefault="0007515D">
      <w:pPr>
        <w:pStyle w:val="ConsPlusTitle"/>
        <w:jc w:val="center"/>
        <w:outlineLvl w:val="0"/>
      </w:pPr>
      <w:r>
        <w:t>АДМИНИСТРАЦИЯ АЛТАЙСКОГО КРАЯ</w:t>
      </w:r>
    </w:p>
    <w:p w:rsidR="0007515D" w:rsidRDefault="0007515D">
      <w:pPr>
        <w:pStyle w:val="ConsPlusTitle"/>
        <w:jc w:val="center"/>
      </w:pPr>
    </w:p>
    <w:p w:rsidR="0007515D" w:rsidRDefault="0007515D">
      <w:pPr>
        <w:pStyle w:val="ConsPlusTitle"/>
        <w:jc w:val="center"/>
      </w:pPr>
      <w:r>
        <w:t>ПОСТАНОВЛЕНИЕ</w:t>
      </w:r>
    </w:p>
    <w:p w:rsidR="0007515D" w:rsidRDefault="0007515D">
      <w:pPr>
        <w:pStyle w:val="ConsPlusTitle"/>
        <w:jc w:val="center"/>
      </w:pPr>
    </w:p>
    <w:p w:rsidR="0007515D" w:rsidRDefault="0007515D">
      <w:pPr>
        <w:pStyle w:val="ConsPlusTitle"/>
        <w:jc w:val="center"/>
      </w:pPr>
      <w:proofErr w:type="gramStart"/>
      <w:r>
        <w:t>от</w:t>
      </w:r>
      <w:proofErr w:type="gramEnd"/>
      <w:r>
        <w:t xml:space="preserve"> 2 июля 2015 г. N 266</w:t>
      </w:r>
    </w:p>
    <w:p w:rsidR="0007515D" w:rsidRDefault="0007515D">
      <w:pPr>
        <w:pStyle w:val="ConsPlusTitle"/>
        <w:jc w:val="center"/>
      </w:pPr>
    </w:p>
    <w:p w:rsidR="0007515D" w:rsidRDefault="0007515D">
      <w:pPr>
        <w:pStyle w:val="ConsPlusTitle"/>
        <w:jc w:val="center"/>
      </w:pPr>
      <w:r>
        <w:t>ОБ УТВЕРЖДЕНИИ ПОРЯДКА РАЗМЕЩЕНИЯ ОБЪЕКТОВ НА ЗЕМЛЯХ ИЛИ</w:t>
      </w:r>
    </w:p>
    <w:p w:rsidR="0007515D" w:rsidRDefault="0007515D">
      <w:pPr>
        <w:pStyle w:val="ConsPlusTitle"/>
        <w:jc w:val="center"/>
      </w:pPr>
      <w:r>
        <w:t>ЗЕМЕЛЬНЫХ УЧАСТКАХ, НАХОДЯЩИХСЯ В ГОСУДАРСТВЕННОЙ ИЛИ</w:t>
      </w:r>
    </w:p>
    <w:p w:rsidR="0007515D" w:rsidRDefault="0007515D">
      <w:pPr>
        <w:pStyle w:val="ConsPlusTitle"/>
        <w:jc w:val="center"/>
      </w:pPr>
      <w:r>
        <w:t>МУНИЦИПАЛЬНОЙ СОБСТВЕННОСТИ, БЕЗ ПРЕДОСТАВЛЕНИЯ ЗЕМЕЛЬНЫХ</w:t>
      </w:r>
    </w:p>
    <w:p w:rsidR="0007515D" w:rsidRDefault="0007515D">
      <w:pPr>
        <w:pStyle w:val="ConsPlusTitle"/>
        <w:jc w:val="center"/>
      </w:pPr>
      <w:r>
        <w:t>УЧАСТКОВ И УСТАНОВЛЕНИЯ СЕРВИТУТОВ, ПУБЛИЧНОГО СЕРВИТУТА</w:t>
      </w:r>
    </w:p>
    <w:p w:rsidR="0007515D" w:rsidRDefault="0007515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7515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15D" w:rsidRDefault="0007515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15D" w:rsidRDefault="0007515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515D" w:rsidRDefault="0007515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7515D" w:rsidRDefault="0007515D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Алтайского края</w:t>
            </w:r>
          </w:p>
          <w:p w:rsidR="0007515D" w:rsidRDefault="0007515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23.11.2015 N 464,</w:t>
            </w:r>
          </w:p>
          <w:p w:rsidR="0007515D" w:rsidRDefault="0007515D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Правительства Алтайского края</w:t>
            </w:r>
          </w:p>
          <w:p w:rsidR="0007515D" w:rsidRDefault="0007515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28.06.2017 </w:t>
            </w:r>
            <w:hyperlink r:id="rId6">
              <w:r>
                <w:rPr>
                  <w:color w:val="0000FF"/>
                </w:rPr>
                <w:t>N 234</w:t>
              </w:r>
            </w:hyperlink>
            <w:r>
              <w:rPr>
                <w:color w:val="392C69"/>
              </w:rPr>
              <w:t xml:space="preserve">, от 16.09.2019 </w:t>
            </w:r>
            <w:hyperlink r:id="rId7">
              <w:r>
                <w:rPr>
                  <w:color w:val="0000FF"/>
                </w:rPr>
                <w:t>N 351</w:t>
              </w:r>
            </w:hyperlink>
            <w:r>
              <w:rPr>
                <w:color w:val="392C69"/>
              </w:rPr>
              <w:t xml:space="preserve">, от 11.12.2020 </w:t>
            </w:r>
            <w:hyperlink r:id="rId8">
              <w:r>
                <w:rPr>
                  <w:color w:val="0000FF"/>
                </w:rPr>
                <w:t>N 528</w:t>
              </w:r>
            </w:hyperlink>
            <w:r>
              <w:rPr>
                <w:color w:val="392C69"/>
              </w:rPr>
              <w:t>,</w:t>
            </w:r>
          </w:p>
          <w:p w:rsidR="0007515D" w:rsidRDefault="0007515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21.06.2021 </w:t>
            </w:r>
            <w:hyperlink r:id="rId9">
              <w:r>
                <w:rPr>
                  <w:color w:val="0000FF"/>
                </w:rPr>
                <w:t>N 218</w:t>
              </w:r>
            </w:hyperlink>
            <w:r>
              <w:rPr>
                <w:color w:val="392C69"/>
              </w:rPr>
              <w:t xml:space="preserve">, от 31.10.2022 </w:t>
            </w:r>
            <w:hyperlink r:id="rId10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 xml:space="preserve">, от 25.07.2023 </w:t>
            </w:r>
            <w:hyperlink r:id="rId11">
              <w:r>
                <w:rPr>
                  <w:color w:val="0000FF"/>
                </w:rPr>
                <w:t>N 281</w:t>
              </w:r>
            </w:hyperlink>
            <w:r>
              <w:rPr>
                <w:color w:val="392C69"/>
              </w:rPr>
              <w:t>,</w:t>
            </w:r>
          </w:p>
          <w:p w:rsidR="0007515D" w:rsidRDefault="0007515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12.10.2023 </w:t>
            </w:r>
            <w:hyperlink r:id="rId12">
              <w:r>
                <w:rPr>
                  <w:color w:val="0000FF"/>
                </w:rPr>
                <w:t>N 381</w:t>
              </w:r>
            </w:hyperlink>
            <w:r>
              <w:rPr>
                <w:color w:val="392C69"/>
              </w:rPr>
              <w:t xml:space="preserve">, от 14.06.2024 </w:t>
            </w:r>
            <w:hyperlink r:id="rId13">
              <w:r>
                <w:rPr>
                  <w:color w:val="0000FF"/>
                </w:rPr>
                <w:t>N 188</w:t>
              </w:r>
            </w:hyperlink>
            <w:r>
              <w:rPr>
                <w:color w:val="392C69"/>
              </w:rPr>
              <w:t xml:space="preserve">, от 20.10.2024 </w:t>
            </w:r>
            <w:hyperlink r:id="rId14">
              <w:r>
                <w:rPr>
                  <w:color w:val="0000FF"/>
                </w:rPr>
                <w:t>N 389</w:t>
              </w:r>
            </w:hyperlink>
            <w:r>
              <w:rPr>
                <w:color w:val="392C69"/>
              </w:rPr>
              <w:t>,</w:t>
            </w:r>
          </w:p>
          <w:p w:rsidR="0007515D" w:rsidRDefault="0007515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24.04.2026 </w:t>
            </w:r>
            <w:hyperlink r:id="rId15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15D" w:rsidRDefault="0007515D">
            <w:pPr>
              <w:pStyle w:val="ConsPlusNormal"/>
            </w:pPr>
          </w:p>
        </w:tc>
      </w:tr>
    </w:tbl>
    <w:p w:rsidR="0007515D" w:rsidRDefault="0007515D">
      <w:pPr>
        <w:pStyle w:val="ConsPlusNormal"/>
        <w:jc w:val="both"/>
      </w:pPr>
    </w:p>
    <w:p w:rsidR="0007515D" w:rsidRDefault="0007515D">
      <w:pPr>
        <w:pStyle w:val="ConsPlusNormal"/>
        <w:ind w:firstLine="540"/>
        <w:jc w:val="both"/>
      </w:pPr>
      <w:r>
        <w:t xml:space="preserve">В целях реализации </w:t>
      </w:r>
      <w:hyperlink r:id="rId16">
        <w:r>
          <w:rPr>
            <w:color w:val="0000FF"/>
          </w:rPr>
          <w:t>части 3 статьи 39.36</w:t>
        </w:r>
      </w:hyperlink>
      <w:r>
        <w:t xml:space="preserve"> Земельного кодекса Российской Федерации, в соответствии с </w:t>
      </w:r>
      <w:hyperlink r:id="rId1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03.12.2014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 постановляю:</w:t>
      </w:r>
    </w:p>
    <w:p w:rsidR="0007515D" w:rsidRDefault="0007515D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8">
        <w:r>
          <w:rPr>
            <w:color w:val="0000FF"/>
          </w:rPr>
          <w:t>Порядок</w:t>
        </w:r>
      </w:hyperlink>
      <w:r>
        <w:t xml:space="preserve">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сервитута.</w:t>
      </w:r>
    </w:p>
    <w:p w:rsidR="0007515D" w:rsidRDefault="0007515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16.09.2019 N 351)</w:t>
      </w:r>
    </w:p>
    <w:p w:rsidR="0007515D" w:rsidRDefault="0007515D">
      <w:pPr>
        <w:pStyle w:val="ConsPlusNormal"/>
        <w:spacing w:before="220"/>
        <w:ind w:firstLine="540"/>
        <w:jc w:val="both"/>
      </w:pPr>
      <w:r>
        <w:t xml:space="preserve">2 - 3. Утратили силу. - </w:t>
      </w:r>
      <w:hyperlink r:id="rId19">
        <w:r>
          <w:rPr>
            <w:color w:val="0000FF"/>
          </w:rPr>
          <w:t>Постановление</w:t>
        </w:r>
      </w:hyperlink>
      <w:r>
        <w:t xml:space="preserve"> Правительства Алтайского края от 28.06.2017 N 234.</w:t>
      </w:r>
    </w:p>
    <w:p w:rsidR="0007515D" w:rsidRDefault="0007515D">
      <w:pPr>
        <w:pStyle w:val="ConsPlusNormal"/>
        <w:jc w:val="both"/>
      </w:pPr>
    </w:p>
    <w:p w:rsidR="0007515D" w:rsidRDefault="0007515D">
      <w:pPr>
        <w:pStyle w:val="ConsPlusNormal"/>
        <w:jc w:val="right"/>
      </w:pPr>
      <w:r>
        <w:t>Губернатор</w:t>
      </w:r>
    </w:p>
    <w:p w:rsidR="0007515D" w:rsidRDefault="0007515D">
      <w:pPr>
        <w:pStyle w:val="ConsPlusNormal"/>
        <w:jc w:val="right"/>
      </w:pPr>
      <w:r>
        <w:t>Алтайского края</w:t>
      </w:r>
    </w:p>
    <w:p w:rsidR="0007515D" w:rsidRDefault="0007515D">
      <w:pPr>
        <w:pStyle w:val="ConsPlusNormal"/>
        <w:jc w:val="right"/>
      </w:pPr>
      <w:r>
        <w:t>А.Б.КАРЛИН</w:t>
      </w:r>
    </w:p>
    <w:p w:rsidR="0007515D" w:rsidRDefault="0007515D">
      <w:pPr>
        <w:pStyle w:val="ConsPlusNormal"/>
        <w:jc w:val="both"/>
      </w:pPr>
    </w:p>
    <w:p w:rsidR="0007515D" w:rsidRDefault="0007515D">
      <w:pPr>
        <w:pStyle w:val="ConsPlusNormal"/>
        <w:jc w:val="both"/>
      </w:pPr>
    </w:p>
    <w:p w:rsidR="0007515D" w:rsidRDefault="0007515D">
      <w:pPr>
        <w:pStyle w:val="ConsPlusNormal"/>
        <w:jc w:val="both"/>
      </w:pPr>
    </w:p>
    <w:p w:rsidR="0007515D" w:rsidRDefault="0007515D">
      <w:pPr>
        <w:pStyle w:val="ConsPlusNormal"/>
        <w:jc w:val="both"/>
      </w:pPr>
    </w:p>
    <w:p w:rsidR="0007515D" w:rsidRDefault="0007515D">
      <w:pPr>
        <w:pStyle w:val="ConsPlusNormal"/>
        <w:jc w:val="both"/>
      </w:pPr>
    </w:p>
    <w:p w:rsidR="0007515D" w:rsidRDefault="0007515D">
      <w:pPr>
        <w:pStyle w:val="ConsPlusNormal"/>
        <w:jc w:val="right"/>
        <w:outlineLvl w:val="0"/>
      </w:pPr>
      <w:r>
        <w:t>Утвержден</w:t>
      </w:r>
    </w:p>
    <w:p w:rsidR="0007515D" w:rsidRDefault="0007515D">
      <w:pPr>
        <w:pStyle w:val="ConsPlusNormal"/>
        <w:jc w:val="right"/>
      </w:pPr>
      <w:r>
        <w:t>Постановлением</w:t>
      </w:r>
    </w:p>
    <w:p w:rsidR="0007515D" w:rsidRDefault="0007515D">
      <w:pPr>
        <w:pStyle w:val="ConsPlusNormal"/>
        <w:jc w:val="right"/>
      </w:pPr>
      <w:r>
        <w:t>Администрации Алтайского края</w:t>
      </w:r>
    </w:p>
    <w:p w:rsidR="0007515D" w:rsidRDefault="0007515D">
      <w:pPr>
        <w:pStyle w:val="ConsPlusNormal"/>
        <w:jc w:val="right"/>
      </w:pPr>
      <w:proofErr w:type="gramStart"/>
      <w:r>
        <w:t>от</w:t>
      </w:r>
      <w:proofErr w:type="gramEnd"/>
      <w:r>
        <w:t xml:space="preserve"> 2 июля 2015 г. N 266</w:t>
      </w:r>
    </w:p>
    <w:p w:rsidR="0007515D" w:rsidRDefault="0007515D">
      <w:pPr>
        <w:pStyle w:val="ConsPlusNormal"/>
        <w:jc w:val="both"/>
      </w:pPr>
    </w:p>
    <w:p w:rsidR="0007515D" w:rsidRDefault="0007515D">
      <w:pPr>
        <w:pStyle w:val="ConsPlusTitle"/>
        <w:jc w:val="center"/>
      </w:pPr>
      <w:bookmarkStart w:id="0" w:name="P38"/>
      <w:bookmarkEnd w:id="0"/>
      <w:r>
        <w:t>ПОРЯДОК</w:t>
      </w:r>
    </w:p>
    <w:p w:rsidR="0007515D" w:rsidRDefault="0007515D">
      <w:pPr>
        <w:pStyle w:val="ConsPlusTitle"/>
        <w:jc w:val="center"/>
      </w:pPr>
      <w:r>
        <w:t>РАЗМЕЩЕНИЯ ОБЪЕКТОВ НА ЗЕМЛЯХ ИЛИ ЗЕМЕЛЬНЫХ УЧАСТКАХ,</w:t>
      </w:r>
    </w:p>
    <w:p w:rsidR="0007515D" w:rsidRDefault="0007515D">
      <w:pPr>
        <w:pStyle w:val="ConsPlusTitle"/>
        <w:jc w:val="center"/>
      </w:pPr>
      <w:r>
        <w:t>НАХОДЯЩИХСЯ В ГОСУДАРСТВЕННОЙ ИЛИ МУНИЦИПАЛЬНОЙ</w:t>
      </w:r>
    </w:p>
    <w:p w:rsidR="0007515D" w:rsidRDefault="0007515D">
      <w:pPr>
        <w:pStyle w:val="ConsPlusTitle"/>
        <w:jc w:val="center"/>
      </w:pPr>
      <w:r>
        <w:t>СОБСТВЕННОСТИ, БЕЗ ПРЕДОСТАВЛЕНИЯ ЗЕМЕЛЬНЫХ УЧАСТКОВ</w:t>
      </w:r>
    </w:p>
    <w:p w:rsidR="0007515D" w:rsidRDefault="0007515D">
      <w:pPr>
        <w:pStyle w:val="ConsPlusTitle"/>
        <w:jc w:val="center"/>
      </w:pPr>
      <w:r>
        <w:lastRenderedPageBreak/>
        <w:t>И УСТАНОВЛЕНИЯ СЕРВИТУТОВ, ПУБЛИЧНОГО СЕРВИТУТА</w:t>
      </w:r>
    </w:p>
    <w:p w:rsidR="0007515D" w:rsidRDefault="0007515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7515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15D" w:rsidRDefault="0007515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15D" w:rsidRDefault="0007515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515D" w:rsidRDefault="0007515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7515D" w:rsidRDefault="0007515D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2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Алтайского края</w:t>
            </w:r>
          </w:p>
          <w:p w:rsidR="0007515D" w:rsidRDefault="0007515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23.11.2015 N 464,</w:t>
            </w:r>
          </w:p>
          <w:p w:rsidR="0007515D" w:rsidRDefault="0007515D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Правительства Алтайского края</w:t>
            </w:r>
          </w:p>
          <w:p w:rsidR="0007515D" w:rsidRDefault="0007515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28.06.2017 </w:t>
            </w:r>
            <w:hyperlink r:id="rId21">
              <w:r>
                <w:rPr>
                  <w:color w:val="0000FF"/>
                </w:rPr>
                <w:t>N 234</w:t>
              </w:r>
            </w:hyperlink>
            <w:r>
              <w:rPr>
                <w:color w:val="392C69"/>
              </w:rPr>
              <w:t xml:space="preserve">, от 16.09.2019 </w:t>
            </w:r>
            <w:hyperlink r:id="rId22">
              <w:r>
                <w:rPr>
                  <w:color w:val="0000FF"/>
                </w:rPr>
                <w:t>N 351</w:t>
              </w:r>
            </w:hyperlink>
            <w:r>
              <w:rPr>
                <w:color w:val="392C69"/>
              </w:rPr>
              <w:t xml:space="preserve">, от 11.12.2020 </w:t>
            </w:r>
            <w:hyperlink r:id="rId23">
              <w:r>
                <w:rPr>
                  <w:color w:val="0000FF"/>
                </w:rPr>
                <w:t>N 528</w:t>
              </w:r>
            </w:hyperlink>
            <w:r>
              <w:rPr>
                <w:color w:val="392C69"/>
              </w:rPr>
              <w:t>,</w:t>
            </w:r>
          </w:p>
          <w:p w:rsidR="0007515D" w:rsidRDefault="0007515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21.06.2021 </w:t>
            </w:r>
            <w:hyperlink r:id="rId24">
              <w:r>
                <w:rPr>
                  <w:color w:val="0000FF"/>
                </w:rPr>
                <w:t>N 218</w:t>
              </w:r>
            </w:hyperlink>
            <w:r>
              <w:rPr>
                <w:color w:val="392C69"/>
              </w:rPr>
              <w:t xml:space="preserve">, от 31.10.2022 </w:t>
            </w:r>
            <w:hyperlink r:id="rId25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 xml:space="preserve">, от 25.07.2023 </w:t>
            </w:r>
            <w:hyperlink r:id="rId26">
              <w:r>
                <w:rPr>
                  <w:color w:val="0000FF"/>
                </w:rPr>
                <w:t>N 281</w:t>
              </w:r>
            </w:hyperlink>
            <w:r>
              <w:rPr>
                <w:color w:val="392C69"/>
              </w:rPr>
              <w:t>,</w:t>
            </w:r>
          </w:p>
          <w:p w:rsidR="0007515D" w:rsidRDefault="0007515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12.10.2023 </w:t>
            </w:r>
            <w:hyperlink r:id="rId27">
              <w:r>
                <w:rPr>
                  <w:color w:val="0000FF"/>
                </w:rPr>
                <w:t>N 381</w:t>
              </w:r>
            </w:hyperlink>
            <w:r>
              <w:rPr>
                <w:color w:val="392C69"/>
              </w:rPr>
              <w:t xml:space="preserve">, от 14.06.2024 </w:t>
            </w:r>
            <w:hyperlink r:id="rId28">
              <w:r>
                <w:rPr>
                  <w:color w:val="0000FF"/>
                </w:rPr>
                <w:t>N 188</w:t>
              </w:r>
            </w:hyperlink>
            <w:r>
              <w:rPr>
                <w:color w:val="392C69"/>
              </w:rPr>
              <w:t xml:space="preserve">, от 20.10.2024 </w:t>
            </w:r>
            <w:hyperlink r:id="rId29">
              <w:r>
                <w:rPr>
                  <w:color w:val="0000FF"/>
                </w:rPr>
                <w:t>N 389</w:t>
              </w:r>
            </w:hyperlink>
            <w:r>
              <w:rPr>
                <w:color w:val="392C69"/>
              </w:rPr>
              <w:t>,</w:t>
            </w:r>
          </w:p>
          <w:p w:rsidR="0007515D" w:rsidRDefault="0007515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24.04.2026 </w:t>
            </w:r>
            <w:hyperlink r:id="rId30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15D" w:rsidRDefault="0007515D">
            <w:pPr>
              <w:pStyle w:val="ConsPlusNormal"/>
            </w:pPr>
          </w:p>
        </w:tc>
      </w:tr>
    </w:tbl>
    <w:p w:rsidR="0007515D" w:rsidRDefault="0007515D">
      <w:pPr>
        <w:pStyle w:val="ConsPlusNormal"/>
        <w:jc w:val="both"/>
      </w:pPr>
    </w:p>
    <w:p w:rsidR="0007515D" w:rsidRDefault="0007515D">
      <w:pPr>
        <w:pStyle w:val="ConsPlusNormal"/>
        <w:ind w:firstLine="540"/>
        <w:jc w:val="both"/>
      </w:pPr>
      <w:r>
        <w:t xml:space="preserve">1. Настоящий Порядок и условия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разработаны в соответствии с </w:t>
      </w:r>
      <w:hyperlink r:id="rId31">
        <w:r>
          <w:rPr>
            <w:color w:val="0000FF"/>
          </w:rPr>
          <w:t>частью 3 статьи 39.36</w:t>
        </w:r>
      </w:hyperlink>
      <w:r>
        <w:t xml:space="preserve"> Земельного кодекса Российской Федерации и применяются для размещения объектов, виды которых установлены </w:t>
      </w:r>
      <w:hyperlink r:id="rId32">
        <w:r>
          <w:rPr>
            <w:color w:val="0000FF"/>
          </w:rPr>
          <w:t>перечнем</w:t>
        </w:r>
      </w:hyperlink>
      <w:r>
        <w:t xml:space="preserve">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утвержденным постановлением Правительства Российской Федерации от 03.12.2014 N 1300 (далее соответственно - "объекты", "Перечень").</w:t>
      </w:r>
    </w:p>
    <w:p w:rsidR="0007515D" w:rsidRDefault="0007515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14.06.2024 N 188)</w:t>
      </w:r>
    </w:p>
    <w:p w:rsidR="0007515D" w:rsidRDefault="0007515D">
      <w:pPr>
        <w:pStyle w:val="ConsPlusNormal"/>
        <w:spacing w:before="220"/>
        <w:ind w:firstLine="540"/>
        <w:jc w:val="both"/>
      </w:pPr>
      <w:r>
        <w:t>Настоящий Порядок не распространяет свое действие на правоотношения, связанные с размещением объектов на лесных участках в составе земель лесного фонда без их предоставления и установления сервитутов, публичного сервитута на территории Алтайского края.</w:t>
      </w:r>
    </w:p>
    <w:p w:rsidR="0007515D" w:rsidRDefault="0007515D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34">
        <w:r>
          <w:rPr>
            <w:color w:val="0000FF"/>
          </w:rPr>
          <w:t>Постановлением</w:t>
        </w:r>
      </w:hyperlink>
      <w:r>
        <w:t xml:space="preserve"> Правительства Алтайского края от 31.10.2022 N 396)</w:t>
      </w:r>
    </w:p>
    <w:p w:rsidR="0007515D" w:rsidRDefault="0007515D">
      <w:pPr>
        <w:pStyle w:val="ConsPlusNormal"/>
        <w:spacing w:before="220"/>
        <w:ind w:firstLine="540"/>
        <w:jc w:val="both"/>
      </w:pPr>
      <w:r>
        <w:t xml:space="preserve">2. Размещение объектов, установленных </w:t>
      </w:r>
      <w:hyperlink r:id="rId35">
        <w:r>
          <w:rPr>
            <w:color w:val="0000FF"/>
          </w:rPr>
          <w:t>Перечнем</w:t>
        </w:r>
      </w:hyperlink>
      <w:r>
        <w:t>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(далее - "размещение объектов") на территории Алтайского края возможно в случае, если размещение такого объекта не препятствует дальнейшему использованию земельного участка в соответствии с установленным целевым назначением и видом разрешенного использования такого земельного участка.</w:t>
      </w:r>
    </w:p>
    <w:p w:rsidR="0007515D" w:rsidRDefault="0007515D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2 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14.06.2024 N 188)</w:t>
      </w:r>
    </w:p>
    <w:p w:rsidR="0007515D" w:rsidRDefault="0007515D">
      <w:pPr>
        <w:pStyle w:val="ConsPlusNormal"/>
        <w:spacing w:before="220"/>
        <w:ind w:firstLine="540"/>
        <w:jc w:val="both"/>
      </w:pPr>
      <w:r>
        <w:t>3. Размещение объектов осуществляется на основании решения о согласовании размещения объекта органом местного самоуправления (далее - "уполномоченный орган"):</w:t>
      </w:r>
    </w:p>
    <w:p w:rsidR="0007515D" w:rsidRDefault="0007515D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муниципального, городского округа в отношении земельных участков, расположенных соответственно на территории муниципального, городского округа;</w:t>
      </w:r>
    </w:p>
    <w:p w:rsidR="0007515D" w:rsidRDefault="0007515D">
      <w:pPr>
        <w:pStyle w:val="ConsPlusNormal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"а" 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21.06.2021 N 218)</w:t>
      </w:r>
    </w:p>
    <w:p w:rsidR="0007515D" w:rsidRDefault="0007515D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городского поселения в отношении земельных участков, расположенных на территории городского поселения;</w:t>
      </w:r>
    </w:p>
    <w:p w:rsidR="0007515D" w:rsidRDefault="0007515D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 xml:space="preserve">) муниципального района в отношении земельных участков, расположенных в границах сельского поселения, входящего в состав этого муниципального района, за исключением случая, предусмотренного в </w:t>
      </w:r>
      <w:hyperlink w:anchor="P63">
        <w:r>
          <w:rPr>
            <w:color w:val="0000FF"/>
          </w:rPr>
          <w:t>подпункте "г"</w:t>
        </w:r>
      </w:hyperlink>
      <w:r>
        <w:t xml:space="preserve"> настоящего пункта;</w:t>
      </w:r>
    </w:p>
    <w:p w:rsidR="0007515D" w:rsidRDefault="0007515D">
      <w:pPr>
        <w:pStyle w:val="ConsPlusNormal"/>
        <w:spacing w:before="220"/>
        <w:ind w:firstLine="540"/>
        <w:jc w:val="both"/>
      </w:pPr>
      <w:bookmarkStart w:id="1" w:name="P63"/>
      <w:bookmarkEnd w:id="1"/>
      <w:proofErr w:type="gramStart"/>
      <w:r>
        <w:t>г</w:t>
      </w:r>
      <w:proofErr w:type="gramEnd"/>
      <w:r>
        <w:t>) сельского поселения в отношении земельных участков, находящихся в собственности сельских поселений.</w:t>
      </w:r>
    </w:p>
    <w:p w:rsidR="0007515D" w:rsidRDefault="0007515D">
      <w:pPr>
        <w:pStyle w:val="ConsPlusNormal"/>
        <w:spacing w:before="220"/>
        <w:ind w:firstLine="540"/>
        <w:jc w:val="both"/>
      </w:pPr>
      <w:r>
        <w:t xml:space="preserve">Решение о согласовании размещения объекта выдается на основании заявления, а в случае размещения объекта, указанного в </w:t>
      </w:r>
      <w:hyperlink r:id="rId38">
        <w:r>
          <w:rPr>
            <w:color w:val="0000FF"/>
          </w:rPr>
          <w:t>пункте 6</w:t>
        </w:r>
      </w:hyperlink>
      <w:r>
        <w:t xml:space="preserve"> (в части газопроводов и иных трубопроводов </w:t>
      </w:r>
      <w:r>
        <w:lastRenderedPageBreak/>
        <w:t>давлением до 1,2 МПа, для размещения которых не требуется разрешения на строительство) Перечня, уведомления заинтересованного лица, поданного в уполномоченный орган.</w:t>
      </w:r>
    </w:p>
    <w:p w:rsidR="0007515D" w:rsidRDefault="0007515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14.06.2024 N 188)</w:t>
      </w:r>
    </w:p>
    <w:p w:rsidR="0007515D" w:rsidRDefault="0007515D">
      <w:pPr>
        <w:pStyle w:val="ConsPlusNormal"/>
        <w:spacing w:before="220"/>
        <w:ind w:firstLine="540"/>
        <w:jc w:val="both"/>
      </w:pPr>
      <w:r>
        <w:t>Размещение объектов осуществляется за плату, определяемую в соответствии с порядком, установленным нормативным правовым актом муниципального образования, на территории которого планируется размещение объектов.</w:t>
      </w:r>
    </w:p>
    <w:p w:rsidR="0007515D" w:rsidRDefault="0007515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14.06.2024 N 188)</w:t>
      </w:r>
    </w:p>
    <w:p w:rsidR="0007515D" w:rsidRDefault="0007515D">
      <w:pPr>
        <w:pStyle w:val="ConsPlusNormal"/>
        <w:spacing w:before="220"/>
        <w:ind w:firstLine="540"/>
        <w:jc w:val="both"/>
      </w:pPr>
      <w:r>
        <w:t>Плата за размещение не взимается:</w:t>
      </w:r>
    </w:p>
    <w:p w:rsidR="0007515D" w:rsidRDefault="0007515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14.06.2024 N 188)</w:t>
      </w:r>
    </w:p>
    <w:p w:rsidR="0007515D" w:rsidRDefault="0007515D">
      <w:pPr>
        <w:pStyle w:val="ConsPlusNormal"/>
        <w:spacing w:before="220"/>
        <w:ind w:firstLine="540"/>
        <w:jc w:val="both"/>
      </w:pPr>
      <w:proofErr w:type="gramStart"/>
      <w:r>
        <w:t>с</w:t>
      </w:r>
      <w:proofErr w:type="gramEnd"/>
      <w:r>
        <w:t xml:space="preserve"> органов государственной власти, органов местного самоуправления, государственных или муниципальных предприятий, государственных или муниципальных учреждений (бюджетных, казенных, автономных), казенных предприятий;</w:t>
      </w:r>
    </w:p>
    <w:p w:rsidR="0007515D" w:rsidRDefault="0007515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14.06.2024 N 188)</w:t>
      </w:r>
    </w:p>
    <w:p w:rsidR="0007515D" w:rsidRDefault="0007515D">
      <w:pPr>
        <w:pStyle w:val="ConsPlusNormal"/>
        <w:spacing w:before="220"/>
        <w:ind w:firstLine="540"/>
        <w:jc w:val="both"/>
      </w:pPr>
      <w:r>
        <w:t xml:space="preserve">в случае размещения объектов, указанных в </w:t>
      </w:r>
      <w:hyperlink r:id="rId43">
        <w:r>
          <w:rPr>
            <w:color w:val="0000FF"/>
          </w:rPr>
          <w:t>пунктах 1</w:t>
        </w:r>
      </w:hyperlink>
      <w:r>
        <w:t xml:space="preserve"> - </w:t>
      </w:r>
      <w:hyperlink r:id="rId44">
        <w:r>
          <w:rPr>
            <w:color w:val="0000FF"/>
          </w:rPr>
          <w:t>5</w:t>
        </w:r>
      </w:hyperlink>
      <w:r>
        <w:t xml:space="preserve">, </w:t>
      </w:r>
      <w:hyperlink r:id="rId45">
        <w:r>
          <w:rPr>
            <w:color w:val="0000FF"/>
          </w:rPr>
          <w:t>6</w:t>
        </w:r>
      </w:hyperlink>
      <w:r>
        <w:t xml:space="preserve"> (в части газопроводов и иных трубопроводов давлением до 1,2 МПа, для размещения которых не требуется разрешения на строительство), </w:t>
      </w:r>
      <w:hyperlink r:id="rId46">
        <w:r>
          <w:rPr>
            <w:color w:val="0000FF"/>
          </w:rPr>
          <w:t>7</w:t>
        </w:r>
      </w:hyperlink>
      <w:r>
        <w:t xml:space="preserve"> - </w:t>
      </w:r>
      <w:hyperlink r:id="rId47">
        <w:r>
          <w:rPr>
            <w:color w:val="0000FF"/>
          </w:rPr>
          <w:t>9</w:t>
        </w:r>
      </w:hyperlink>
      <w:r>
        <w:t xml:space="preserve">, </w:t>
      </w:r>
      <w:hyperlink r:id="rId48">
        <w:r>
          <w:rPr>
            <w:color w:val="0000FF"/>
          </w:rPr>
          <w:t>11</w:t>
        </w:r>
      </w:hyperlink>
      <w:r>
        <w:t xml:space="preserve">, </w:t>
      </w:r>
      <w:hyperlink r:id="rId49">
        <w:r>
          <w:rPr>
            <w:color w:val="0000FF"/>
          </w:rPr>
          <w:t>13</w:t>
        </w:r>
      </w:hyperlink>
      <w:r>
        <w:t xml:space="preserve">, </w:t>
      </w:r>
      <w:hyperlink r:id="rId50">
        <w:r>
          <w:rPr>
            <w:color w:val="0000FF"/>
          </w:rPr>
          <w:t>16</w:t>
        </w:r>
      </w:hyperlink>
      <w:r>
        <w:t xml:space="preserve"> - </w:t>
      </w:r>
      <w:hyperlink r:id="rId51">
        <w:r>
          <w:rPr>
            <w:color w:val="0000FF"/>
          </w:rPr>
          <w:t>18</w:t>
        </w:r>
      </w:hyperlink>
      <w:r>
        <w:t xml:space="preserve">, </w:t>
      </w:r>
      <w:hyperlink r:id="rId52">
        <w:r>
          <w:rPr>
            <w:color w:val="0000FF"/>
          </w:rPr>
          <w:t>21</w:t>
        </w:r>
      </w:hyperlink>
      <w:r>
        <w:t xml:space="preserve">, </w:t>
      </w:r>
      <w:hyperlink r:id="rId53">
        <w:r>
          <w:rPr>
            <w:color w:val="0000FF"/>
          </w:rPr>
          <w:t>26</w:t>
        </w:r>
      </w:hyperlink>
      <w:r>
        <w:t xml:space="preserve"> - </w:t>
      </w:r>
      <w:hyperlink r:id="rId54">
        <w:r>
          <w:rPr>
            <w:color w:val="0000FF"/>
          </w:rPr>
          <w:t>27</w:t>
        </w:r>
      </w:hyperlink>
      <w:r>
        <w:t xml:space="preserve">, </w:t>
      </w:r>
      <w:hyperlink r:id="rId55">
        <w:r>
          <w:rPr>
            <w:color w:val="0000FF"/>
          </w:rPr>
          <w:t>33</w:t>
        </w:r>
      </w:hyperlink>
      <w:r>
        <w:t xml:space="preserve"> - </w:t>
      </w:r>
      <w:hyperlink r:id="rId56">
        <w:r>
          <w:rPr>
            <w:color w:val="0000FF"/>
          </w:rPr>
          <w:t>34.1</w:t>
        </w:r>
      </w:hyperlink>
      <w:r>
        <w:t xml:space="preserve">, </w:t>
      </w:r>
      <w:hyperlink r:id="rId57">
        <w:r>
          <w:rPr>
            <w:color w:val="0000FF"/>
          </w:rPr>
          <w:t>36</w:t>
        </w:r>
      </w:hyperlink>
      <w:r>
        <w:t xml:space="preserve"> - </w:t>
      </w:r>
      <w:hyperlink r:id="rId58">
        <w:r>
          <w:rPr>
            <w:color w:val="0000FF"/>
          </w:rPr>
          <w:t>39</w:t>
        </w:r>
      </w:hyperlink>
      <w:r>
        <w:t xml:space="preserve"> Перечня.</w:t>
      </w:r>
    </w:p>
    <w:p w:rsidR="0007515D" w:rsidRDefault="0007515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Алтайского края от 14.06.2024 </w:t>
      </w:r>
      <w:hyperlink r:id="rId59">
        <w:r>
          <w:rPr>
            <w:color w:val="0000FF"/>
          </w:rPr>
          <w:t>N 188</w:t>
        </w:r>
      </w:hyperlink>
      <w:r>
        <w:t xml:space="preserve">, от 20.10.2024 </w:t>
      </w:r>
      <w:hyperlink r:id="rId60">
        <w:r>
          <w:rPr>
            <w:color w:val="0000FF"/>
          </w:rPr>
          <w:t>N 389</w:t>
        </w:r>
      </w:hyperlink>
      <w:r>
        <w:t xml:space="preserve">, от 24.04.2026 </w:t>
      </w:r>
      <w:hyperlink r:id="rId61">
        <w:r>
          <w:rPr>
            <w:color w:val="0000FF"/>
          </w:rPr>
          <w:t>N 120</w:t>
        </w:r>
      </w:hyperlink>
      <w:r>
        <w:t>)</w:t>
      </w:r>
    </w:p>
    <w:p w:rsidR="0007515D" w:rsidRDefault="0007515D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3 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28.06.2017 N 234)</w:t>
      </w:r>
    </w:p>
    <w:p w:rsidR="0007515D" w:rsidRDefault="0007515D">
      <w:pPr>
        <w:pStyle w:val="ConsPlusNormal"/>
        <w:spacing w:before="220"/>
        <w:ind w:firstLine="540"/>
        <w:jc w:val="both"/>
      </w:pPr>
      <w:r>
        <w:t xml:space="preserve">4. Утратил силу. - </w:t>
      </w:r>
      <w:hyperlink r:id="rId63">
        <w:r>
          <w:rPr>
            <w:color w:val="0000FF"/>
          </w:rPr>
          <w:t>Постановление</w:t>
        </w:r>
      </w:hyperlink>
      <w:r>
        <w:t xml:space="preserve"> Правительства Алтайского края от 28.06.2017 N 234.</w:t>
      </w:r>
    </w:p>
    <w:p w:rsidR="0007515D" w:rsidRDefault="0007515D">
      <w:pPr>
        <w:pStyle w:val="ConsPlusNormal"/>
        <w:spacing w:before="220"/>
        <w:ind w:firstLine="540"/>
        <w:jc w:val="both"/>
      </w:pPr>
      <w:r>
        <w:t>5. Заявление (уведомление) о согласовании размещения объекта подается физическим или юридическим лицом (далее - "заявитель") либо представителем заявителя в уполномоченный орган или направляется через многофункциональный центр предоставления государственных и муниципальных услуг одним из следующих способов:</w:t>
      </w:r>
    </w:p>
    <w:p w:rsidR="0007515D" w:rsidRDefault="0007515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Алтайского края от 28.06.2017 </w:t>
      </w:r>
      <w:hyperlink r:id="rId64">
        <w:r>
          <w:rPr>
            <w:color w:val="0000FF"/>
          </w:rPr>
          <w:t>N 234</w:t>
        </w:r>
      </w:hyperlink>
      <w:r>
        <w:t xml:space="preserve">, от 25.07.2023 </w:t>
      </w:r>
      <w:hyperlink r:id="rId65">
        <w:r>
          <w:rPr>
            <w:color w:val="0000FF"/>
          </w:rPr>
          <w:t>N 281</w:t>
        </w:r>
      </w:hyperlink>
      <w:r>
        <w:t>)</w:t>
      </w:r>
    </w:p>
    <w:p w:rsidR="0007515D" w:rsidRDefault="0007515D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путем личного обращения;</w:t>
      </w:r>
    </w:p>
    <w:p w:rsidR="0007515D" w:rsidRDefault="0007515D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через организации почтовой связи;</w:t>
      </w:r>
    </w:p>
    <w:p w:rsidR="0007515D" w:rsidRDefault="0007515D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>) в электронной форме с использованием федеральной государственной информационной системы "Единый портал государственных и муниципальных услуг (функций)" или официальных сайтов уполномоченных органов.</w:t>
      </w:r>
    </w:p>
    <w:p w:rsidR="0007515D" w:rsidRDefault="0007515D">
      <w:pPr>
        <w:pStyle w:val="ConsPlusNormal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"в" 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28.06.2017 N 234)</w:t>
      </w:r>
    </w:p>
    <w:p w:rsidR="0007515D" w:rsidRDefault="0007515D">
      <w:pPr>
        <w:pStyle w:val="ConsPlusNormal"/>
        <w:spacing w:before="220"/>
        <w:ind w:firstLine="540"/>
        <w:jc w:val="both"/>
      </w:pPr>
      <w:bookmarkStart w:id="2" w:name="P82"/>
      <w:bookmarkEnd w:id="2"/>
      <w:r>
        <w:t>6. В заявлении (уведомлении) должны быть указаны:</w:t>
      </w:r>
    </w:p>
    <w:p w:rsidR="0007515D" w:rsidRDefault="0007515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25.07.2023 N 281)</w:t>
      </w:r>
    </w:p>
    <w:p w:rsidR="0007515D" w:rsidRDefault="0007515D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фамилия, имя и (при наличии) отчество, место жительства заявителя, реквизиты документа, удостоверяющего личность заявителя (для гражданина), сведения о внесении в единый государственный реестр индивидуальных предпринимателей (при осуществлении предпринимательской деятельности);</w:t>
      </w:r>
    </w:p>
    <w:p w:rsidR="0007515D" w:rsidRDefault="0007515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28.06.2017 N 234)</w:t>
      </w:r>
    </w:p>
    <w:p w:rsidR="0007515D" w:rsidRDefault="0007515D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когда заявитель является иностранным юридическим лицом;</w:t>
      </w:r>
    </w:p>
    <w:p w:rsidR="0007515D" w:rsidRDefault="0007515D">
      <w:pPr>
        <w:pStyle w:val="ConsPlusNormal"/>
        <w:spacing w:before="220"/>
        <w:ind w:firstLine="540"/>
        <w:jc w:val="both"/>
      </w:pPr>
      <w:proofErr w:type="gramStart"/>
      <w:r>
        <w:lastRenderedPageBreak/>
        <w:t>в</w:t>
      </w:r>
      <w:proofErr w:type="gramEnd"/>
      <w:r>
        <w:t>) фамилия, имя и (при наличии) отчество представителя заявителя и реквизиты документа, подтверждающего его полномочия в случае, если заявление подается представителем заявителя;</w:t>
      </w:r>
    </w:p>
    <w:p w:rsidR="0007515D" w:rsidRDefault="0007515D">
      <w:pPr>
        <w:pStyle w:val="ConsPlusNormal"/>
        <w:spacing w:before="220"/>
        <w:ind w:firstLine="540"/>
        <w:jc w:val="both"/>
      </w:pPr>
      <w:proofErr w:type="gramStart"/>
      <w:r>
        <w:t>г</w:t>
      </w:r>
      <w:proofErr w:type="gramEnd"/>
      <w:r>
        <w:t>) почтовый адрес, адрес электронной почты, номер телефона для связи с заявителем или представителем заявителя;</w:t>
      </w:r>
    </w:p>
    <w:p w:rsidR="0007515D" w:rsidRDefault="0007515D">
      <w:pPr>
        <w:pStyle w:val="ConsPlusNormal"/>
        <w:spacing w:before="220"/>
        <w:ind w:firstLine="540"/>
        <w:jc w:val="both"/>
      </w:pPr>
      <w:proofErr w:type="gramStart"/>
      <w:r>
        <w:t>д</w:t>
      </w:r>
      <w:proofErr w:type="gramEnd"/>
      <w:r>
        <w:t>) вид объекта с кратким описанием его технических характеристик;</w:t>
      </w:r>
    </w:p>
    <w:p w:rsidR="0007515D" w:rsidRDefault="0007515D">
      <w:pPr>
        <w:pStyle w:val="ConsPlusNormal"/>
        <w:spacing w:before="220"/>
        <w:ind w:firstLine="540"/>
        <w:jc w:val="both"/>
      </w:pPr>
      <w:proofErr w:type="gramStart"/>
      <w:r>
        <w:t>е</w:t>
      </w:r>
      <w:proofErr w:type="gramEnd"/>
      <w:r>
        <w:t>) способ получения решения о согласовании или об отказе в согласовании размещения объекта (заказным письмом либо посредством направления электронной почтой по адресу, указанному заявителем в заявлении, либо посредством выдачи на руки заявителю или представителю заявителя);</w:t>
      </w:r>
    </w:p>
    <w:p w:rsidR="0007515D" w:rsidRDefault="0007515D">
      <w:pPr>
        <w:pStyle w:val="ConsPlusNormal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"е" введен </w:t>
      </w:r>
      <w:hyperlink r:id="rId69">
        <w:r>
          <w:rPr>
            <w:color w:val="0000FF"/>
          </w:rPr>
          <w:t>Постановлением</w:t>
        </w:r>
      </w:hyperlink>
      <w:r>
        <w:t xml:space="preserve"> Правительства Алтайского края от 28.06.2017 N 234)</w:t>
      </w:r>
    </w:p>
    <w:p w:rsidR="0007515D" w:rsidRDefault="0007515D">
      <w:pPr>
        <w:pStyle w:val="ConsPlusNormal"/>
        <w:spacing w:before="220"/>
        <w:ind w:firstLine="540"/>
        <w:jc w:val="both"/>
      </w:pPr>
      <w:proofErr w:type="gramStart"/>
      <w:r>
        <w:t>ж</w:t>
      </w:r>
      <w:proofErr w:type="gramEnd"/>
      <w:r>
        <w:t xml:space="preserve">) срок действия решения о согласовании размещения объекта в соответствии со сроками, установленными в </w:t>
      </w:r>
      <w:hyperlink w:anchor="P138">
        <w:r>
          <w:rPr>
            <w:color w:val="0000FF"/>
          </w:rPr>
          <w:t>пункте 10.1</w:t>
        </w:r>
      </w:hyperlink>
      <w:r>
        <w:t xml:space="preserve"> Порядка;</w:t>
      </w:r>
    </w:p>
    <w:p w:rsidR="0007515D" w:rsidRDefault="0007515D">
      <w:pPr>
        <w:pStyle w:val="ConsPlusNormal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"ж" введен </w:t>
      </w:r>
      <w:hyperlink r:id="rId70">
        <w:r>
          <w:rPr>
            <w:color w:val="0000FF"/>
          </w:rPr>
          <w:t>Постановлением</w:t>
        </w:r>
      </w:hyperlink>
      <w:r>
        <w:t xml:space="preserve"> Правительства Алтайского края от 28.06.2017 N 234)</w:t>
      </w:r>
    </w:p>
    <w:p w:rsidR="0007515D" w:rsidRDefault="0007515D">
      <w:pPr>
        <w:pStyle w:val="ConsPlusNormal"/>
        <w:spacing w:before="220"/>
        <w:ind w:firstLine="540"/>
        <w:jc w:val="both"/>
      </w:pPr>
      <w:proofErr w:type="gramStart"/>
      <w:r>
        <w:t>з</w:t>
      </w:r>
      <w:proofErr w:type="gramEnd"/>
      <w:r>
        <w:t>) необходимость установления охранной, санитарно-защитной, иной зоны с особыми условиями использования земель в соответствии с законодательством Российской Федерации.</w:t>
      </w:r>
    </w:p>
    <w:p w:rsidR="0007515D" w:rsidRDefault="0007515D">
      <w:pPr>
        <w:pStyle w:val="ConsPlusNormal"/>
        <w:spacing w:before="220"/>
        <w:ind w:firstLine="540"/>
        <w:jc w:val="both"/>
      </w:pPr>
      <w:r>
        <w:t xml:space="preserve">В случае размещения объекта, указанного в </w:t>
      </w:r>
      <w:hyperlink r:id="rId71">
        <w:r>
          <w:rPr>
            <w:color w:val="0000FF"/>
          </w:rPr>
          <w:t>пункте 6</w:t>
        </w:r>
      </w:hyperlink>
      <w:r>
        <w:t xml:space="preserve"> (в части газопроводов и иных трубопроводов давлением до 1,2 МПа, для размещения которых не требуется разрешения на строительство) Перечня, уведомление должно содержать сведения о реализации мероприятий в рамках </w:t>
      </w:r>
      <w:proofErr w:type="spellStart"/>
      <w:r>
        <w:t>догазификации</w:t>
      </w:r>
      <w:proofErr w:type="spellEnd"/>
      <w:r>
        <w:t xml:space="preserve"> населенных пунктов Алтайского края в соответствии с </w:t>
      </w:r>
      <w:proofErr w:type="spellStart"/>
      <w:r>
        <w:t>пообъектным</w:t>
      </w:r>
      <w:proofErr w:type="spellEnd"/>
      <w:r>
        <w:t xml:space="preserve"> планом-графиком </w:t>
      </w:r>
      <w:proofErr w:type="spellStart"/>
      <w:r>
        <w:t>догазификации</w:t>
      </w:r>
      <w:proofErr w:type="spellEnd"/>
      <w:r>
        <w:t xml:space="preserve">, являющимся частью региональной программы газификации жилищно-коммунального хозяйства, промышленных и иных организаций Алтайского края, а также об информировании (уведомлении) не менее чем за 5 рабочих дней до дня направления уведомления в уполномоченный орган лиц, указанных в </w:t>
      </w:r>
      <w:hyperlink w:anchor="P116">
        <w:r>
          <w:rPr>
            <w:color w:val="0000FF"/>
          </w:rPr>
          <w:t>подпункте "и" пункта 7</w:t>
        </w:r>
      </w:hyperlink>
      <w:r>
        <w:t xml:space="preserve"> настоящего Порядка, о планируемом размещении такого объекта.</w:t>
      </w:r>
    </w:p>
    <w:p w:rsidR="0007515D" w:rsidRDefault="0007515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14.06.2024 N 188)</w:t>
      </w:r>
    </w:p>
    <w:p w:rsidR="0007515D" w:rsidRDefault="0007515D">
      <w:pPr>
        <w:pStyle w:val="ConsPlusNormal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"з" введен </w:t>
      </w:r>
      <w:hyperlink r:id="rId73">
        <w:r>
          <w:rPr>
            <w:color w:val="0000FF"/>
          </w:rPr>
          <w:t>Постановлением</w:t>
        </w:r>
      </w:hyperlink>
      <w:r>
        <w:t xml:space="preserve"> Правительства Алтайского края от 25.07.2023 N 281)</w:t>
      </w:r>
    </w:p>
    <w:p w:rsidR="0007515D" w:rsidRDefault="0007515D">
      <w:pPr>
        <w:pStyle w:val="ConsPlusNormal"/>
        <w:spacing w:before="220"/>
        <w:ind w:firstLine="540"/>
        <w:jc w:val="both"/>
      </w:pPr>
      <w:bookmarkStart w:id="3" w:name="P98"/>
      <w:bookmarkEnd w:id="3"/>
      <w:r>
        <w:t>7. К заявлению (уведомлению) прилагаются:</w:t>
      </w:r>
    </w:p>
    <w:p w:rsidR="0007515D" w:rsidRDefault="0007515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25.07.2023 N 281)</w:t>
      </w:r>
    </w:p>
    <w:p w:rsidR="0007515D" w:rsidRDefault="0007515D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копия документа, удостоверяющего личность заявителя, а также копия документа, удостоверяющего личность представителя заявителя, и документ, подтверждающий полномочия представителя заявителя, в случае, если заявление подается представителем заявителя;</w:t>
      </w:r>
    </w:p>
    <w:p w:rsidR="0007515D" w:rsidRDefault="0007515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14.06.2024 N 188)</w:t>
      </w:r>
    </w:p>
    <w:p w:rsidR="0007515D" w:rsidRDefault="0007515D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схема границ земель или части земельного участка на кадастровом плане территории, на которых планируется размещение объектов, с указанием координат характерных точек границ территории (в системе координат, используемой для ведения Единого государственного реестра недвижимости);</w:t>
      </w:r>
    </w:p>
    <w:p w:rsidR="0007515D" w:rsidRDefault="0007515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Алтайского края от 28.06.2017 </w:t>
      </w:r>
      <w:hyperlink r:id="rId76">
        <w:r>
          <w:rPr>
            <w:color w:val="0000FF"/>
          </w:rPr>
          <w:t>N 234</w:t>
        </w:r>
      </w:hyperlink>
      <w:r>
        <w:t xml:space="preserve">, от 11.12.2020 </w:t>
      </w:r>
      <w:hyperlink r:id="rId77">
        <w:r>
          <w:rPr>
            <w:color w:val="0000FF"/>
          </w:rPr>
          <w:t>N 528</w:t>
        </w:r>
      </w:hyperlink>
      <w:r>
        <w:t>)</w:t>
      </w:r>
    </w:p>
    <w:p w:rsidR="0007515D" w:rsidRDefault="0007515D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 xml:space="preserve">) материалы, содержащие графические, экспозиционные решения, отображающие объемно-пространственный и архитектурно-художественный вид объекта, за исключением размещения подземных или линейных объектов, указанных в </w:t>
      </w:r>
      <w:hyperlink r:id="rId78">
        <w:r>
          <w:rPr>
            <w:color w:val="0000FF"/>
          </w:rPr>
          <w:t>Перечне</w:t>
        </w:r>
      </w:hyperlink>
      <w:r>
        <w:t>;</w:t>
      </w:r>
    </w:p>
    <w:p w:rsidR="0007515D" w:rsidRDefault="0007515D">
      <w:pPr>
        <w:pStyle w:val="ConsPlusNormal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"в" 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28.06.2017 N 234)</w:t>
      </w:r>
    </w:p>
    <w:p w:rsidR="0007515D" w:rsidRDefault="0007515D">
      <w:pPr>
        <w:pStyle w:val="ConsPlusNormal"/>
        <w:spacing w:before="220"/>
        <w:ind w:firstLine="540"/>
        <w:jc w:val="both"/>
      </w:pPr>
      <w:proofErr w:type="gramStart"/>
      <w:r>
        <w:t>г</w:t>
      </w:r>
      <w:proofErr w:type="gramEnd"/>
      <w:r>
        <w:t>) проект организации строительства в случае размещения площадок для строительной техники и строительных грузов, а также некапитальных строений, предназначенных для обеспечения потребностей застройщика (мобильные бытовые городки (комплексы производственного быта), офисы продаж);</w:t>
      </w:r>
    </w:p>
    <w:p w:rsidR="0007515D" w:rsidRDefault="0007515D">
      <w:pPr>
        <w:pStyle w:val="ConsPlusNormal"/>
        <w:jc w:val="both"/>
      </w:pPr>
      <w:r>
        <w:lastRenderedPageBreak/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"г" 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25.07.2023 N 281)</w:t>
      </w:r>
    </w:p>
    <w:p w:rsidR="0007515D" w:rsidRDefault="0007515D">
      <w:pPr>
        <w:pStyle w:val="ConsPlusNormal"/>
        <w:spacing w:before="220"/>
        <w:ind w:firstLine="540"/>
        <w:jc w:val="both"/>
      </w:pPr>
      <w:proofErr w:type="gramStart"/>
      <w:r>
        <w:t>д</w:t>
      </w:r>
      <w:proofErr w:type="gramEnd"/>
      <w:r>
        <w:t>) копия лицензии на пользование недрами в случае размещения объектов, предназначенных для обеспечения пользования недрами, для размещения которых не требуется разрешение на строительство;</w:t>
      </w:r>
    </w:p>
    <w:p w:rsidR="0007515D" w:rsidRDefault="0007515D">
      <w:pPr>
        <w:pStyle w:val="ConsPlusNormal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"д" введен </w:t>
      </w:r>
      <w:hyperlink r:id="rId81">
        <w:r>
          <w:rPr>
            <w:color w:val="0000FF"/>
          </w:rPr>
          <w:t>Постановлением</w:t>
        </w:r>
      </w:hyperlink>
      <w:r>
        <w:t xml:space="preserve"> Правительства Алтайского края от 25.07.2023 N 281)</w:t>
      </w:r>
    </w:p>
    <w:p w:rsidR="0007515D" w:rsidRDefault="0007515D">
      <w:pPr>
        <w:pStyle w:val="ConsPlusNormal"/>
        <w:spacing w:before="220"/>
        <w:ind w:firstLine="540"/>
        <w:jc w:val="both"/>
      </w:pPr>
      <w:proofErr w:type="gramStart"/>
      <w:r>
        <w:t>е</w:t>
      </w:r>
      <w:proofErr w:type="gramEnd"/>
      <w:r>
        <w:t>) договор водопользования в случае размещения объекта в береговой полосе;</w:t>
      </w:r>
    </w:p>
    <w:p w:rsidR="0007515D" w:rsidRDefault="0007515D">
      <w:pPr>
        <w:pStyle w:val="ConsPlusNormal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"е" введен </w:t>
      </w:r>
      <w:hyperlink r:id="rId82">
        <w:r>
          <w:rPr>
            <w:color w:val="0000FF"/>
          </w:rPr>
          <w:t>Постановлением</w:t>
        </w:r>
      </w:hyperlink>
      <w:r>
        <w:t xml:space="preserve"> Правительства Алтайского края от 25.07.2023 N 281)</w:t>
      </w:r>
    </w:p>
    <w:p w:rsidR="0007515D" w:rsidRDefault="0007515D">
      <w:pPr>
        <w:pStyle w:val="ConsPlusNormal"/>
        <w:spacing w:before="220"/>
        <w:ind w:firstLine="540"/>
        <w:jc w:val="both"/>
      </w:pPr>
      <w:proofErr w:type="gramStart"/>
      <w:r>
        <w:t>ж</w:t>
      </w:r>
      <w:proofErr w:type="gramEnd"/>
      <w:r>
        <w:t xml:space="preserve">) согласие либо технические условия на размещение объекта, выданные собственником или правообладателем линейного объекта, в случае размещения проездов, в том числе </w:t>
      </w:r>
      <w:proofErr w:type="spellStart"/>
      <w:r>
        <w:t>вдольтрассовых</w:t>
      </w:r>
      <w:proofErr w:type="spellEnd"/>
      <w:r>
        <w:t>, и подъездных дорог, для размещения которых не требуется разрешение на строительство, в целях проезда к линейному объекту;</w:t>
      </w:r>
    </w:p>
    <w:p w:rsidR="0007515D" w:rsidRDefault="0007515D">
      <w:pPr>
        <w:pStyle w:val="ConsPlusNormal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"ж" введен </w:t>
      </w:r>
      <w:hyperlink r:id="rId83">
        <w:r>
          <w:rPr>
            <w:color w:val="0000FF"/>
          </w:rPr>
          <w:t>Постановлением</w:t>
        </w:r>
      </w:hyperlink>
      <w:r>
        <w:t xml:space="preserve"> Правительства Алтайского края от 25.07.2023 N 281)</w:t>
      </w:r>
    </w:p>
    <w:p w:rsidR="0007515D" w:rsidRDefault="0007515D">
      <w:pPr>
        <w:pStyle w:val="ConsPlusNormal"/>
        <w:spacing w:before="220"/>
        <w:ind w:firstLine="540"/>
        <w:jc w:val="both"/>
      </w:pPr>
      <w:r>
        <w:t xml:space="preserve">з) технические условия присоединения объекта в случае размещения объектов, указанных в </w:t>
      </w:r>
      <w:hyperlink r:id="rId84">
        <w:r>
          <w:rPr>
            <w:color w:val="0000FF"/>
          </w:rPr>
          <w:t>пунктах 1</w:t>
        </w:r>
      </w:hyperlink>
      <w:r>
        <w:t xml:space="preserve"> - </w:t>
      </w:r>
      <w:hyperlink r:id="rId85">
        <w:r>
          <w:rPr>
            <w:color w:val="0000FF"/>
          </w:rPr>
          <w:t>3</w:t>
        </w:r>
      </w:hyperlink>
      <w:r>
        <w:t xml:space="preserve">, </w:t>
      </w:r>
      <w:hyperlink r:id="rId86">
        <w:r>
          <w:rPr>
            <w:color w:val="0000FF"/>
          </w:rPr>
          <w:t>5</w:t>
        </w:r>
      </w:hyperlink>
      <w:r>
        <w:t xml:space="preserve"> - </w:t>
      </w:r>
      <w:hyperlink r:id="rId87">
        <w:r>
          <w:rPr>
            <w:color w:val="0000FF"/>
          </w:rPr>
          <w:t>7</w:t>
        </w:r>
      </w:hyperlink>
      <w:r>
        <w:t xml:space="preserve"> Перечня (за исключением размещения объекта, указанного в </w:t>
      </w:r>
      <w:hyperlink r:id="rId88">
        <w:r>
          <w:rPr>
            <w:color w:val="0000FF"/>
          </w:rPr>
          <w:t>пункте 6</w:t>
        </w:r>
      </w:hyperlink>
      <w:r>
        <w:t xml:space="preserve"> (в части газопроводов и иных трубопроводов давлением до 1,2 МПа, для размещения которых не требуется разрешения на строительство) Перечня, в целях реализации мероприятий по технологическому присоединению в рамках </w:t>
      </w:r>
      <w:proofErr w:type="spellStart"/>
      <w:r>
        <w:t>догазификации</w:t>
      </w:r>
      <w:proofErr w:type="spellEnd"/>
      <w:r>
        <w:t xml:space="preserve"> в соответствии с региональной программой газификации жилищно-коммунального хозяйства, промышленных и иных организаций Алтайского края);</w:t>
      </w:r>
    </w:p>
    <w:p w:rsidR="0007515D" w:rsidRDefault="0007515D">
      <w:pPr>
        <w:pStyle w:val="ConsPlusNormal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"з" в ред. </w:t>
      </w:r>
      <w:hyperlink r:id="rId89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14.06.2024 N 188)</w:t>
      </w:r>
    </w:p>
    <w:p w:rsidR="0007515D" w:rsidRDefault="0007515D">
      <w:pPr>
        <w:pStyle w:val="ConsPlusNormal"/>
        <w:spacing w:before="220"/>
        <w:ind w:firstLine="540"/>
        <w:jc w:val="both"/>
      </w:pPr>
      <w:bookmarkStart w:id="4" w:name="P116"/>
      <w:bookmarkEnd w:id="4"/>
      <w:r>
        <w:t xml:space="preserve">и) согласие лица, чьи права и законные интересы могут быть затронуты, в случае нахождения инженерных коммуникаций в границах земель или части земельного участка, на которых испрашивается размещение объекта (за исключением размещения объекта, указанного в </w:t>
      </w:r>
      <w:hyperlink r:id="rId90">
        <w:r>
          <w:rPr>
            <w:color w:val="0000FF"/>
          </w:rPr>
          <w:t>пункте 6</w:t>
        </w:r>
      </w:hyperlink>
      <w:r>
        <w:t xml:space="preserve"> (в части газопроводов и иных трубопроводов давлением до 1,2 МПа, для размещения которых не требуется разрешения на строительство) Перечня, в целях реализации мероприятий по технологическому присоединению в рамках </w:t>
      </w:r>
      <w:proofErr w:type="spellStart"/>
      <w:r>
        <w:t>догазификации</w:t>
      </w:r>
      <w:proofErr w:type="spellEnd"/>
      <w:r>
        <w:t xml:space="preserve"> в соответствии с региональной программой газификации жилищно-коммунального хозяйства, промышленных и иных организаций Алтайского края);</w:t>
      </w:r>
    </w:p>
    <w:p w:rsidR="0007515D" w:rsidRDefault="0007515D">
      <w:pPr>
        <w:pStyle w:val="ConsPlusNormal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"и" введен </w:t>
      </w:r>
      <w:hyperlink r:id="rId91">
        <w:r>
          <w:rPr>
            <w:color w:val="0000FF"/>
          </w:rPr>
          <w:t>Постановлением</w:t>
        </w:r>
      </w:hyperlink>
      <w:r>
        <w:t xml:space="preserve"> Правительства Алтайского края от 25.07.2023 N 281; в ред. </w:t>
      </w:r>
      <w:hyperlink r:id="rId92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14.06.2024 N 188)</w:t>
      </w:r>
    </w:p>
    <w:p w:rsidR="0007515D" w:rsidRDefault="0007515D">
      <w:pPr>
        <w:pStyle w:val="ConsPlusNormal"/>
        <w:spacing w:before="220"/>
        <w:ind w:firstLine="540"/>
        <w:jc w:val="both"/>
      </w:pPr>
      <w:bookmarkStart w:id="5" w:name="P118"/>
      <w:bookmarkEnd w:id="5"/>
      <w:proofErr w:type="gramStart"/>
      <w:r>
        <w:t>к</w:t>
      </w:r>
      <w:proofErr w:type="gramEnd"/>
      <w:r>
        <w:t>) согласие лица, которому ранее выдано решение о согласовании размещения объекта, срок действия которого не истек, на использование испрашиваемых земель или земельного участка (части земельного участка).</w:t>
      </w:r>
    </w:p>
    <w:p w:rsidR="0007515D" w:rsidRDefault="0007515D">
      <w:pPr>
        <w:pStyle w:val="ConsPlusNormal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"к" введен </w:t>
      </w:r>
      <w:hyperlink r:id="rId93">
        <w:r>
          <w:rPr>
            <w:color w:val="0000FF"/>
          </w:rPr>
          <w:t>Постановлением</w:t>
        </w:r>
      </w:hyperlink>
      <w:r>
        <w:t xml:space="preserve"> Правительства Алтайского края от 24.04.2026 N 120)</w:t>
      </w:r>
    </w:p>
    <w:p w:rsidR="0007515D" w:rsidRDefault="0007515D">
      <w:pPr>
        <w:pStyle w:val="ConsPlusNormal"/>
        <w:spacing w:before="220"/>
        <w:ind w:firstLine="540"/>
        <w:jc w:val="both"/>
      </w:pPr>
      <w:r>
        <w:t>8. Заявление (уведомление) о согласовании размещения объекта подлежит регистрации не позднее рабочего дня, следующего за днем его поступления в уполномоченный орган.</w:t>
      </w:r>
    </w:p>
    <w:p w:rsidR="0007515D" w:rsidRDefault="0007515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Алтайского края от 28.06.2017 </w:t>
      </w:r>
      <w:hyperlink r:id="rId94">
        <w:r>
          <w:rPr>
            <w:color w:val="0000FF"/>
          </w:rPr>
          <w:t>N 234</w:t>
        </w:r>
      </w:hyperlink>
      <w:r>
        <w:t xml:space="preserve">, от 25.07.2023 </w:t>
      </w:r>
      <w:hyperlink r:id="rId95">
        <w:r>
          <w:rPr>
            <w:color w:val="0000FF"/>
          </w:rPr>
          <w:t>N 281</w:t>
        </w:r>
      </w:hyperlink>
      <w:r>
        <w:t>)</w:t>
      </w:r>
    </w:p>
    <w:p w:rsidR="0007515D" w:rsidRDefault="0007515D">
      <w:pPr>
        <w:pStyle w:val="ConsPlusNormal"/>
        <w:spacing w:before="220"/>
        <w:ind w:firstLine="540"/>
        <w:jc w:val="both"/>
      </w:pPr>
      <w:bookmarkStart w:id="6" w:name="P122"/>
      <w:bookmarkEnd w:id="6"/>
      <w:r>
        <w:t>9. Уполномоченный орган рассматривает заявление (уведомление) и прилагаемые к нему документы и принимает решение о согласовании или об отказе в согласовании размещения объекта в следующие сроки:</w:t>
      </w:r>
    </w:p>
    <w:p w:rsidR="0007515D" w:rsidRDefault="0007515D">
      <w:pPr>
        <w:pStyle w:val="ConsPlusNormal"/>
        <w:spacing w:before="220"/>
        <w:ind w:firstLine="540"/>
        <w:jc w:val="both"/>
      </w:pPr>
      <w:bookmarkStart w:id="7" w:name="P123"/>
      <w:bookmarkEnd w:id="7"/>
      <w:proofErr w:type="gramStart"/>
      <w:r>
        <w:t>в</w:t>
      </w:r>
      <w:proofErr w:type="gramEnd"/>
      <w:r>
        <w:t xml:space="preserve"> отношении объектов, указанных в </w:t>
      </w:r>
      <w:hyperlink r:id="rId96">
        <w:r>
          <w:rPr>
            <w:color w:val="0000FF"/>
          </w:rPr>
          <w:t>пунктах 5</w:t>
        </w:r>
      </w:hyperlink>
      <w:r>
        <w:t xml:space="preserve"> и </w:t>
      </w:r>
      <w:hyperlink r:id="rId97">
        <w:r>
          <w:rPr>
            <w:color w:val="0000FF"/>
          </w:rPr>
          <w:t>6</w:t>
        </w:r>
      </w:hyperlink>
      <w:r>
        <w:t xml:space="preserve"> (в части газопроводов и иных трубопроводов давлением до 1,2 МПа, для размещения которых не требуется разрешения на строительство) Перечня, - в течение 5 рабочих дней со дня регистрации заявления (уведомления);</w:t>
      </w:r>
    </w:p>
    <w:p w:rsidR="0007515D" w:rsidRDefault="0007515D">
      <w:pPr>
        <w:pStyle w:val="ConsPlusNormal"/>
        <w:spacing w:before="220"/>
        <w:ind w:firstLine="540"/>
        <w:jc w:val="both"/>
      </w:pPr>
      <w:bookmarkStart w:id="8" w:name="P124"/>
      <w:bookmarkEnd w:id="8"/>
      <w:proofErr w:type="gramStart"/>
      <w:r>
        <w:t>в</w:t>
      </w:r>
      <w:proofErr w:type="gramEnd"/>
      <w:r>
        <w:t xml:space="preserve"> отношении остальных объектов, указанных в </w:t>
      </w:r>
      <w:hyperlink r:id="rId98">
        <w:r>
          <w:rPr>
            <w:color w:val="0000FF"/>
          </w:rPr>
          <w:t>Перечне</w:t>
        </w:r>
      </w:hyperlink>
      <w:r>
        <w:t>, - в течение 20 рабочих дней со дня регистрации заявления.</w:t>
      </w:r>
    </w:p>
    <w:p w:rsidR="0007515D" w:rsidRDefault="0007515D">
      <w:pPr>
        <w:pStyle w:val="ConsPlusNormal"/>
        <w:spacing w:before="220"/>
        <w:ind w:firstLine="540"/>
        <w:jc w:val="both"/>
      </w:pPr>
      <w:r>
        <w:t xml:space="preserve">Указанное в </w:t>
      </w:r>
      <w:hyperlink w:anchor="P122">
        <w:r>
          <w:rPr>
            <w:color w:val="0000FF"/>
          </w:rPr>
          <w:t>абзаце первом</w:t>
        </w:r>
      </w:hyperlink>
      <w:r>
        <w:t xml:space="preserve"> настоящего пункта решение не позднее одного рабочего дня, </w:t>
      </w:r>
      <w:r>
        <w:lastRenderedPageBreak/>
        <w:t xml:space="preserve">следующего за днем окончания срока, указанного в </w:t>
      </w:r>
      <w:hyperlink w:anchor="P123">
        <w:r>
          <w:rPr>
            <w:color w:val="0000FF"/>
          </w:rPr>
          <w:t>абзаце втором</w:t>
        </w:r>
      </w:hyperlink>
      <w:r>
        <w:t xml:space="preserve"> или </w:t>
      </w:r>
      <w:hyperlink w:anchor="P124">
        <w:r>
          <w:rPr>
            <w:color w:val="0000FF"/>
          </w:rPr>
          <w:t>абзаце третьем</w:t>
        </w:r>
      </w:hyperlink>
      <w:r>
        <w:t xml:space="preserve"> настоящего пункта, уполномоченный орган направляет заявителю способом, указанным в заявлении (уведомлении).</w:t>
      </w:r>
    </w:p>
    <w:p w:rsidR="0007515D" w:rsidRDefault="0007515D">
      <w:pPr>
        <w:pStyle w:val="ConsPlusNormal"/>
        <w:spacing w:before="220"/>
        <w:ind w:firstLine="540"/>
        <w:jc w:val="both"/>
      </w:pPr>
      <w:r>
        <w:t>Решение о согласовании или об отказе в согласовании размещения объекта принимается уполномоченным органом на основании акта размещения объекта, принятого комиссией, созданной уполномоченным органом в соответствии с нормативным правовым актом Министерства строительства и жилищно-коммунального хозяйства Алтайского края.</w:t>
      </w:r>
    </w:p>
    <w:p w:rsidR="0007515D" w:rsidRDefault="0007515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9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20.10.2024 N 389)</w:t>
      </w:r>
    </w:p>
    <w:p w:rsidR="0007515D" w:rsidRDefault="0007515D">
      <w:pPr>
        <w:pStyle w:val="ConsPlusNormal"/>
        <w:spacing w:before="220"/>
        <w:ind w:firstLine="540"/>
        <w:jc w:val="both"/>
      </w:pPr>
      <w:r>
        <w:t>Форма акта размещения объекта и порядок его согласования устанавливаются нормативным правовым актом Министерства строительства и жилищно-коммунального хозяйства Алтайского края.</w:t>
      </w:r>
    </w:p>
    <w:p w:rsidR="0007515D" w:rsidRDefault="0007515D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9 в ред. </w:t>
      </w:r>
      <w:hyperlink r:id="rId100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14.06.2024 N 188)</w:t>
      </w:r>
    </w:p>
    <w:p w:rsidR="0007515D" w:rsidRDefault="0007515D">
      <w:pPr>
        <w:pStyle w:val="ConsPlusNormal"/>
        <w:spacing w:before="220"/>
        <w:ind w:firstLine="540"/>
        <w:jc w:val="both"/>
      </w:pPr>
      <w:r>
        <w:t>10. Решение о согласовании размещения объекта должно содержать:</w:t>
      </w:r>
    </w:p>
    <w:p w:rsidR="0007515D" w:rsidRDefault="0007515D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указание на лицо, в отношении которого принято такое решение;</w:t>
      </w:r>
    </w:p>
    <w:p w:rsidR="0007515D" w:rsidRDefault="0007515D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вид объекта, который планируется разместить;</w:t>
      </w:r>
    </w:p>
    <w:p w:rsidR="0007515D" w:rsidRDefault="0007515D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>) указание на обязанность лиц, получивших данное решение, выполнить необходимые работы, предусмотренные нормативными правовыми актами муниципального образования, в том числе связанные со сферой благоустройства;</w:t>
      </w:r>
    </w:p>
    <w:p w:rsidR="0007515D" w:rsidRDefault="0007515D">
      <w:pPr>
        <w:pStyle w:val="ConsPlusNormal"/>
        <w:spacing w:before="220"/>
        <w:ind w:firstLine="540"/>
        <w:jc w:val="both"/>
      </w:pPr>
      <w:proofErr w:type="gramStart"/>
      <w:r>
        <w:t>г</w:t>
      </w:r>
      <w:proofErr w:type="gramEnd"/>
      <w:r>
        <w:t>) срок действия решения о согласовании размещения объекта;</w:t>
      </w:r>
    </w:p>
    <w:p w:rsidR="0007515D" w:rsidRDefault="0007515D">
      <w:pPr>
        <w:pStyle w:val="ConsPlusNormal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"г" введен </w:t>
      </w:r>
      <w:hyperlink r:id="rId101">
        <w:r>
          <w:rPr>
            <w:color w:val="0000FF"/>
          </w:rPr>
          <w:t>Постановлением</w:t>
        </w:r>
      </w:hyperlink>
      <w:r>
        <w:t xml:space="preserve"> Правительства Алтайского края от 28.06.2017 N 234)</w:t>
      </w:r>
    </w:p>
    <w:p w:rsidR="0007515D" w:rsidRDefault="0007515D">
      <w:pPr>
        <w:pStyle w:val="ConsPlusNormal"/>
        <w:spacing w:before="220"/>
        <w:ind w:firstLine="540"/>
        <w:jc w:val="both"/>
      </w:pPr>
      <w:proofErr w:type="gramStart"/>
      <w:r>
        <w:t>д</w:t>
      </w:r>
      <w:proofErr w:type="gramEnd"/>
      <w:r>
        <w:t xml:space="preserve">) указание на возможность досрочного прекращения действия решения о согласовании размещения объекта по основаниям, предусмотренным </w:t>
      </w:r>
      <w:hyperlink w:anchor="P178">
        <w:r>
          <w:rPr>
            <w:color w:val="0000FF"/>
          </w:rPr>
          <w:t>пунктом 14</w:t>
        </w:r>
      </w:hyperlink>
      <w:r>
        <w:t xml:space="preserve"> настоящего Порядка.</w:t>
      </w:r>
    </w:p>
    <w:p w:rsidR="0007515D" w:rsidRDefault="0007515D">
      <w:pPr>
        <w:pStyle w:val="ConsPlusNormal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"д" введен </w:t>
      </w:r>
      <w:hyperlink r:id="rId102">
        <w:r>
          <w:rPr>
            <w:color w:val="0000FF"/>
          </w:rPr>
          <w:t>Постановлением</w:t>
        </w:r>
      </w:hyperlink>
      <w:r>
        <w:t xml:space="preserve"> Правительства Алтайского края от 28.06.2017 N 234)</w:t>
      </w:r>
    </w:p>
    <w:p w:rsidR="0007515D" w:rsidRDefault="0007515D">
      <w:pPr>
        <w:pStyle w:val="ConsPlusNormal"/>
        <w:spacing w:before="220"/>
        <w:ind w:firstLine="540"/>
        <w:jc w:val="both"/>
      </w:pPr>
      <w:bookmarkStart w:id="9" w:name="P138"/>
      <w:bookmarkEnd w:id="9"/>
      <w:r>
        <w:t>10.1. Решение о согласовании размещения объекта выдается на срок:</w:t>
      </w:r>
    </w:p>
    <w:p w:rsidR="0007515D" w:rsidRDefault="0007515D">
      <w:pPr>
        <w:pStyle w:val="ConsPlusNormal"/>
        <w:spacing w:before="220"/>
        <w:ind w:firstLine="540"/>
        <w:jc w:val="both"/>
      </w:pPr>
      <w:r>
        <w:t xml:space="preserve">1) для объектов, указанных в </w:t>
      </w:r>
      <w:hyperlink r:id="rId103">
        <w:r>
          <w:rPr>
            <w:color w:val="0000FF"/>
          </w:rPr>
          <w:t>пунктах 1</w:t>
        </w:r>
      </w:hyperlink>
      <w:r>
        <w:t xml:space="preserve"> - </w:t>
      </w:r>
      <w:hyperlink r:id="rId104">
        <w:r>
          <w:rPr>
            <w:color w:val="0000FF"/>
          </w:rPr>
          <w:t>3</w:t>
        </w:r>
      </w:hyperlink>
      <w:r>
        <w:t xml:space="preserve">, </w:t>
      </w:r>
      <w:hyperlink r:id="rId105">
        <w:r>
          <w:rPr>
            <w:color w:val="0000FF"/>
          </w:rPr>
          <w:t>5</w:t>
        </w:r>
      </w:hyperlink>
      <w:r>
        <w:t xml:space="preserve"> - </w:t>
      </w:r>
      <w:hyperlink r:id="rId106">
        <w:r>
          <w:rPr>
            <w:color w:val="0000FF"/>
          </w:rPr>
          <w:t>7</w:t>
        </w:r>
      </w:hyperlink>
      <w:r>
        <w:t xml:space="preserve">, </w:t>
      </w:r>
      <w:hyperlink r:id="rId107">
        <w:r>
          <w:rPr>
            <w:color w:val="0000FF"/>
          </w:rPr>
          <w:t>11</w:t>
        </w:r>
      </w:hyperlink>
      <w:r>
        <w:t xml:space="preserve">, </w:t>
      </w:r>
      <w:hyperlink r:id="rId108">
        <w:r>
          <w:rPr>
            <w:color w:val="0000FF"/>
          </w:rPr>
          <w:t>36</w:t>
        </w:r>
      </w:hyperlink>
      <w:r>
        <w:t xml:space="preserve"> Перечня, - до 5 лет;</w:t>
      </w:r>
    </w:p>
    <w:p w:rsidR="0007515D" w:rsidRDefault="0007515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9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20.10.2024 N 389)</w:t>
      </w:r>
    </w:p>
    <w:p w:rsidR="0007515D" w:rsidRDefault="0007515D">
      <w:pPr>
        <w:pStyle w:val="ConsPlusNormal"/>
        <w:spacing w:before="220"/>
        <w:ind w:firstLine="540"/>
        <w:jc w:val="both"/>
      </w:pPr>
      <w:r>
        <w:t xml:space="preserve">2) для объектов, указанных в </w:t>
      </w:r>
      <w:hyperlink r:id="rId110">
        <w:r>
          <w:rPr>
            <w:color w:val="0000FF"/>
          </w:rPr>
          <w:t>пунктах 4</w:t>
        </w:r>
      </w:hyperlink>
      <w:r>
        <w:t xml:space="preserve">, </w:t>
      </w:r>
      <w:hyperlink r:id="rId111">
        <w:r>
          <w:rPr>
            <w:color w:val="0000FF"/>
          </w:rPr>
          <w:t>8</w:t>
        </w:r>
      </w:hyperlink>
      <w:r>
        <w:t xml:space="preserve">, </w:t>
      </w:r>
      <w:hyperlink r:id="rId112">
        <w:r>
          <w:rPr>
            <w:color w:val="0000FF"/>
          </w:rPr>
          <w:t>9</w:t>
        </w:r>
      </w:hyperlink>
      <w:r>
        <w:t xml:space="preserve">, </w:t>
      </w:r>
      <w:hyperlink r:id="rId113">
        <w:r>
          <w:rPr>
            <w:color w:val="0000FF"/>
          </w:rPr>
          <w:t>12</w:t>
        </w:r>
      </w:hyperlink>
      <w:r>
        <w:t xml:space="preserve"> - </w:t>
      </w:r>
      <w:hyperlink r:id="rId114">
        <w:r>
          <w:rPr>
            <w:color w:val="0000FF"/>
          </w:rPr>
          <w:t>22</w:t>
        </w:r>
      </w:hyperlink>
      <w:r>
        <w:t xml:space="preserve">, </w:t>
      </w:r>
      <w:hyperlink r:id="rId115">
        <w:r>
          <w:rPr>
            <w:color w:val="0000FF"/>
          </w:rPr>
          <w:t>26</w:t>
        </w:r>
      </w:hyperlink>
      <w:r>
        <w:t xml:space="preserve"> - </w:t>
      </w:r>
      <w:hyperlink r:id="rId116">
        <w:r>
          <w:rPr>
            <w:color w:val="0000FF"/>
          </w:rPr>
          <w:t>28</w:t>
        </w:r>
      </w:hyperlink>
      <w:r>
        <w:t xml:space="preserve">, </w:t>
      </w:r>
      <w:hyperlink r:id="rId117">
        <w:r>
          <w:rPr>
            <w:color w:val="0000FF"/>
          </w:rPr>
          <w:t>30</w:t>
        </w:r>
      </w:hyperlink>
      <w:r>
        <w:t xml:space="preserve">, </w:t>
      </w:r>
      <w:hyperlink r:id="rId118">
        <w:r>
          <w:rPr>
            <w:color w:val="0000FF"/>
          </w:rPr>
          <w:t>31.1</w:t>
        </w:r>
      </w:hyperlink>
      <w:r>
        <w:t xml:space="preserve"> - </w:t>
      </w:r>
      <w:hyperlink r:id="rId119">
        <w:r>
          <w:rPr>
            <w:color w:val="0000FF"/>
          </w:rPr>
          <w:t>34.1</w:t>
        </w:r>
      </w:hyperlink>
      <w:r>
        <w:t xml:space="preserve">, </w:t>
      </w:r>
      <w:hyperlink r:id="rId120">
        <w:r>
          <w:rPr>
            <w:color w:val="0000FF"/>
          </w:rPr>
          <w:t>39</w:t>
        </w:r>
      </w:hyperlink>
      <w:r>
        <w:t xml:space="preserve"> Перечня, - до 3 лет;</w:t>
      </w:r>
    </w:p>
    <w:p w:rsidR="0007515D" w:rsidRDefault="0007515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Алтайского края от 25.07.2023 </w:t>
      </w:r>
      <w:hyperlink r:id="rId121">
        <w:r>
          <w:rPr>
            <w:color w:val="0000FF"/>
          </w:rPr>
          <w:t>N 281</w:t>
        </w:r>
      </w:hyperlink>
      <w:r>
        <w:t xml:space="preserve">, от 24.04.2026 </w:t>
      </w:r>
      <w:hyperlink r:id="rId122">
        <w:r>
          <w:rPr>
            <w:color w:val="0000FF"/>
          </w:rPr>
          <w:t>N 120</w:t>
        </w:r>
      </w:hyperlink>
      <w:r>
        <w:t>)</w:t>
      </w:r>
    </w:p>
    <w:p w:rsidR="0007515D" w:rsidRDefault="0007515D">
      <w:pPr>
        <w:pStyle w:val="ConsPlusNormal"/>
        <w:spacing w:before="220"/>
        <w:ind w:firstLine="540"/>
        <w:jc w:val="both"/>
      </w:pPr>
      <w:r>
        <w:t xml:space="preserve">3) для объектов, указанных в </w:t>
      </w:r>
      <w:hyperlink r:id="rId123">
        <w:r>
          <w:rPr>
            <w:color w:val="0000FF"/>
          </w:rPr>
          <w:t>пунктах 23</w:t>
        </w:r>
      </w:hyperlink>
      <w:r>
        <w:t xml:space="preserve"> - </w:t>
      </w:r>
      <w:hyperlink r:id="rId124">
        <w:r>
          <w:rPr>
            <w:color w:val="0000FF"/>
          </w:rPr>
          <w:t>25</w:t>
        </w:r>
      </w:hyperlink>
      <w:r>
        <w:t xml:space="preserve">, </w:t>
      </w:r>
      <w:hyperlink r:id="rId125">
        <w:r>
          <w:rPr>
            <w:color w:val="0000FF"/>
          </w:rPr>
          <w:t>29</w:t>
        </w:r>
      </w:hyperlink>
      <w:r>
        <w:t xml:space="preserve">, </w:t>
      </w:r>
      <w:hyperlink r:id="rId126">
        <w:r>
          <w:rPr>
            <w:color w:val="0000FF"/>
          </w:rPr>
          <w:t>35</w:t>
        </w:r>
      </w:hyperlink>
      <w:r>
        <w:t xml:space="preserve">, </w:t>
      </w:r>
      <w:hyperlink r:id="rId127">
        <w:r>
          <w:rPr>
            <w:color w:val="0000FF"/>
          </w:rPr>
          <w:t>37</w:t>
        </w:r>
      </w:hyperlink>
      <w:r>
        <w:t xml:space="preserve">, </w:t>
      </w:r>
      <w:hyperlink r:id="rId128">
        <w:r>
          <w:rPr>
            <w:color w:val="0000FF"/>
          </w:rPr>
          <w:t>38</w:t>
        </w:r>
      </w:hyperlink>
      <w:r>
        <w:t xml:space="preserve"> Перечня, - до 6 месяцев;</w:t>
      </w:r>
    </w:p>
    <w:p w:rsidR="0007515D" w:rsidRDefault="0007515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Алтайского края от 14.06.2024 </w:t>
      </w:r>
      <w:hyperlink r:id="rId129">
        <w:r>
          <w:rPr>
            <w:color w:val="0000FF"/>
          </w:rPr>
          <w:t>N 188</w:t>
        </w:r>
      </w:hyperlink>
      <w:r>
        <w:t xml:space="preserve">, от 24.04.2026 </w:t>
      </w:r>
      <w:hyperlink r:id="rId130">
        <w:r>
          <w:rPr>
            <w:color w:val="0000FF"/>
          </w:rPr>
          <w:t>N 120</w:t>
        </w:r>
      </w:hyperlink>
      <w:r>
        <w:t>)</w:t>
      </w:r>
    </w:p>
    <w:p w:rsidR="0007515D" w:rsidRDefault="0007515D">
      <w:pPr>
        <w:pStyle w:val="ConsPlusNormal"/>
        <w:spacing w:before="220"/>
        <w:ind w:firstLine="540"/>
        <w:jc w:val="both"/>
      </w:pPr>
      <w:r>
        <w:t xml:space="preserve">4) для объектов, указанных в </w:t>
      </w:r>
      <w:hyperlink r:id="rId131">
        <w:r>
          <w:rPr>
            <w:color w:val="0000FF"/>
          </w:rPr>
          <w:t>пункте 10</w:t>
        </w:r>
      </w:hyperlink>
      <w:r>
        <w:t xml:space="preserve"> Перечня, - на срок действия лицензии на пользование недрами;</w:t>
      </w:r>
    </w:p>
    <w:p w:rsidR="0007515D" w:rsidRDefault="0007515D">
      <w:pPr>
        <w:pStyle w:val="ConsPlusNormal"/>
        <w:spacing w:before="220"/>
        <w:ind w:firstLine="540"/>
        <w:jc w:val="both"/>
      </w:pPr>
      <w:r>
        <w:t>5) на срок, не превышающий срока резервирования земельного участка для государственных или муниципальных нужд, - в случае, если заявление о согласовании размещения объекта подано в отношении земельного участка, зарезервированного для государственных или муниципальных нужд;</w:t>
      </w:r>
    </w:p>
    <w:p w:rsidR="0007515D" w:rsidRDefault="0007515D">
      <w:pPr>
        <w:pStyle w:val="ConsPlusNormal"/>
        <w:spacing w:before="220"/>
        <w:ind w:firstLine="540"/>
        <w:jc w:val="both"/>
      </w:pPr>
      <w:r>
        <w:t xml:space="preserve">6) для объектов, указанных в </w:t>
      </w:r>
      <w:hyperlink r:id="rId132">
        <w:r>
          <w:rPr>
            <w:color w:val="0000FF"/>
          </w:rPr>
          <w:t>пункте 31</w:t>
        </w:r>
      </w:hyperlink>
      <w:r>
        <w:t xml:space="preserve"> Перечня, - на срок действия разрешения на строительство.</w:t>
      </w:r>
    </w:p>
    <w:p w:rsidR="0007515D" w:rsidRDefault="0007515D">
      <w:pPr>
        <w:pStyle w:val="ConsPlusNormal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6 введен </w:t>
      </w:r>
      <w:hyperlink r:id="rId133">
        <w:r>
          <w:rPr>
            <w:color w:val="0000FF"/>
          </w:rPr>
          <w:t>Постановлением</w:t>
        </w:r>
      </w:hyperlink>
      <w:r>
        <w:t xml:space="preserve"> Правительства Алтайского края от 11.12.2020 N 528)</w:t>
      </w:r>
    </w:p>
    <w:p w:rsidR="0007515D" w:rsidRDefault="0007515D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10.1 введен </w:t>
      </w:r>
      <w:hyperlink r:id="rId134">
        <w:r>
          <w:rPr>
            <w:color w:val="0000FF"/>
          </w:rPr>
          <w:t>Постановлением</w:t>
        </w:r>
      </w:hyperlink>
      <w:r>
        <w:t xml:space="preserve"> Правительства Алтайского края от 28.06.2017 N 234)</w:t>
      </w:r>
    </w:p>
    <w:p w:rsidR="0007515D" w:rsidRDefault="0007515D">
      <w:pPr>
        <w:pStyle w:val="ConsPlusNormal"/>
        <w:spacing w:before="220"/>
        <w:ind w:firstLine="540"/>
        <w:jc w:val="both"/>
      </w:pPr>
      <w:r>
        <w:lastRenderedPageBreak/>
        <w:t>10.2. Продление срока действия решения о согласовании размещения объекта осуществляется в порядке, предусмотренном для его выдачи.</w:t>
      </w:r>
    </w:p>
    <w:p w:rsidR="0007515D" w:rsidRDefault="0007515D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10.2 введен </w:t>
      </w:r>
      <w:hyperlink r:id="rId135">
        <w:r>
          <w:rPr>
            <w:color w:val="0000FF"/>
          </w:rPr>
          <w:t>Постановлением</w:t>
        </w:r>
      </w:hyperlink>
      <w:r>
        <w:t xml:space="preserve"> Правительства Алтайского края от 28.06.2017 N 234)</w:t>
      </w:r>
    </w:p>
    <w:p w:rsidR="0007515D" w:rsidRDefault="0007515D">
      <w:pPr>
        <w:pStyle w:val="ConsPlusNormal"/>
        <w:spacing w:before="220"/>
        <w:ind w:firstLine="540"/>
        <w:jc w:val="both"/>
      </w:pPr>
      <w:r>
        <w:t>11. Отказ в согласовании размещения объекта принимается в случае, если:</w:t>
      </w:r>
    </w:p>
    <w:p w:rsidR="0007515D" w:rsidRDefault="0007515D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 xml:space="preserve">) заявление (уведомление) и документы к нему поданы с нарушением требований, установленных </w:t>
      </w:r>
      <w:hyperlink w:anchor="P82">
        <w:r>
          <w:rPr>
            <w:color w:val="0000FF"/>
          </w:rPr>
          <w:t>пунктами 6</w:t>
        </w:r>
      </w:hyperlink>
      <w:r>
        <w:t xml:space="preserve">, </w:t>
      </w:r>
      <w:hyperlink w:anchor="P98">
        <w:r>
          <w:rPr>
            <w:color w:val="0000FF"/>
          </w:rPr>
          <w:t>7</w:t>
        </w:r>
      </w:hyperlink>
      <w:r>
        <w:t xml:space="preserve"> настоящего Порядка;</w:t>
      </w:r>
    </w:p>
    <w:p w:rsidR="0007515D" w:rsidRDefault="0007515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6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25.07.2023 N 281)</w:t>
      </w:r>
    </w:p>
    <w:p w:rsidR="0007515D" w:rsidRDefault="0007515D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 xml:space="preserve">) в заявлении (уведомлении) указан вид объекта, не предусмотренный </w:t>
      </w:r>
      <w:hyperlink r:id="rId137">
        <w:r>
          <w:rPr>
            <w:color w:val="0000FF"/>
          </w:rPr>
          <w:t>Перечнем</w:t>
        </w:r>
      </w:hyperlink>
      <w:r>
        <w:t>;</w:t>
      </w:r>
    </w:p>
    <w:p w:rsidR="0007515D" w:rsidRDefault="0007515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8">
        <w:r>
          <w:rPr>
            <w:color w:val="0000FF"/>
          </w:rPr>
          <w:t>Постановления</w:t>
        </w:r>
      </w:hyperlink>
      <w:r>
        <w:t xml:space="preserve"> Администрации Алтайского края от 23.11.2015 N 464, Постановлений Правительства Алтайского края от 28.06.2017 </w:t>
      </w:r>
      <w:hyperlink r:id="rId139">
        <w:r>
          <w:rPr>
            <w:color w:val="0000FF"/>
          </w:rPr>
          <w:t>N 234</w:t>
        </w:r>
      </w:hyperlink>
      <w:r>
        <w:t xml:space="preserve">, от 25.07.2023 </w:t>
      </w:r>
      <w:hyperlink r:id="rId140">
        <w:r>
          <w:rPr>
            <w:color w:val="0000FF"/>
          </w:rPr>
          <w:t>N 281</w:t>
        </w:r>
      </w:hyperlink>
      <w:r>
        <w:t>)</w:t>
      </w:r>
    </w:p>
    <w:p w:rsidR="0007515D" w:rsidRDefault="0007515D">
      <w:pPr>
        <w:pStyle w:val="ConsPlusNormal"/>
        <w:spacing w:before="220"/>
        <w:ind w:firstLine="540"/>
        <w:jc w:val="both"/>
      </w:pPr>
      <w:r>
        <w:t>в) начаты работы по предоставлению на торгах либо без проведения торгов земельного участка, в отношении которого подано заявление о согласовании размещения объекта, в том числе поданы заявления о заключении соглашения об установлении сервитута, публичного сервитута о заключении соглашения о перераспределении земельных участков, о выдаче разрешения на использование земель или земельного участка, находящихся в государственной или муниципальной собственности, имеются решения о проведении аукциона, об утверждении схемы расположения земельного участка, о предварительном согласовании предоставления земельного участка или предварительном согласовании места размещения объекта, заключено соглашение об установлении сервитута, публичного сервитута в отношении земельного участка, имеется согласие на заключение соглашения о перераспределении земельных участков;</w:t>
      </w:r>
    </w:p>
    <w:p w:rsidR="0007515D" w:rsidRDefault="0007515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Алтайского края от 28.06.2017 </w:t>
      </w:r>
      <w:hyperlink r:id="rId141">
        <w:r>
          <w:rPr>
            <w:color w:val="0000FF"/>
          </w:rPr>
          <w:t>N 234</w:t>
        </w:r>
      </w:hyperlink>
      <w:r>
        <w:t xml:space="preserve">, от 16.09.2019 </w:t>
      </w:r>
      <w:hyperlink r:id="rId142">
        <w:r>
          <w:rPr>
            <w:color w:val="0000FF"/>
          </w:rPr>
          <w:t>N 351</w:t>
        </w:r>
      </w:hyperlink>
      <w:r>
        <w:t>)</w:t>
      </w:r>
    </w:p>
    <w:p w:rsidR="0007515D" w:rsidRDefault="0007515D">
      <w:pPr>
        <w:pStyle w:val="ConsPlusNormal"/>
        <w:spacing w:before="220"/>
        <w:ind w:firstLine="540"/>
        <w:jc w:val="both"/>
      </w:pPr>
      <w:proofErr w:type="gramStart"/>
      <w:r>
        <w:t>г</w:t>
      </w:r>
      <w:proofErr w:type="gramEnd"/>
      <w:r>
        <w:t>) земельный участок (часть земельного участка), находящийся в государственной или муниципальной собственности, в отношении которого подано заявление о согласовании размещения объекта, предоставлен физическому или юридическому лицу;</w:t>
      </w:r>
    </w:p>
    <w:p w:rsidR="0007515D" w:rsidRDefault="0007515D">
      <w:pPr>
        <w:pStyle w:val="ConsPlusNormal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"г" в ред. </w:t>
      </w:r>
      <w:hyperlink r:id="rId143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28.06.2017 N 234)</w:t>
      </w:r>
    </w:p>
    <w:p w:rsidR="0007515D" w:rsidRDefault="0007515D">
      <w:pPr>
        <w:pStyle w:val="ConsPlusNormal"/>
        <w:spacing w:before="220"/>
        <w:ind w:firstLine="540"/>
        <w:jc w:val="both"/>
      </w:pPr>
      <w:proofErr w:type="gramStart"/>
      <w:r>
        <w:t>д</w:t>
      </w:r>
      <w:proofErr w:type="gramEnd"/>
      <w:r>
        <w:t xml:space="preserve">) наличие ранее принятого решения о согласовании размещения объекта на землях или земельных участках, на которых планируется размещение объектов, за исключением случая, указанного в </w:t>
      </w:r>
      <w:hyperlink w:anchor="P118">
        <w:r>
          <w:rPr>
            <w:color w:val="0000FF"/>
          </w:rPr>
          <w:t>подпункте "к" пункта 7</w:t>
        </w:r>
      </w:hyperlink>
      <w:r>
        <w:t xml:space="preserve"> настоящего Порядка;</w:t>
      </w:r>
    </w:p>
    <w:p w:rsidR="0007515D" w:rsidRDefault="0007515D">
      <w:pPr>
        <w:pStyle w:val="ConsPlusNormal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"д" введен </w:t>
      </w:r>
      <w:hyperlink r:id="rId144">
        <w:r>
          <w:rPr>
            <w:color w:val="0000FF"/>
          </w:rPr>
          <w:t>Постановлением</w:t>
        </w:r>
      </w:hyperlink>
      <w:r>
        <w:t xml:space="preserve"> Правительства Алтайского края от 28.06.2017 N 234; в ред. </w:t>
      </w:r>
      <w:hyperlink r:id="rId145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24.04.2026 N 120)</w:t>
      </w:r>
    </w:p>
    <w:p w:rsidR="0007515D" w:rsidRDefault="0007515D">
      <w:pPr>
        <w:pStyle w:val="ConsPlusNormal"/>
        <w:spacing w:before="220"/>
        <w:ind w:firstLine="540"/>
        <w:jc w:val="both"/>
      </w:pPr>
      <w:proofErr w:type="gramStart"/>
      <w:r>
        <w:t>е</w:t>
      </w:r>
      <w:proofErr w:type="gramEnd"/>
      <w:r>
        <w:t>) размещение такого объекта не допускается в соответствии с документами территориального планирования, документацией по планировке территории, правилами землепользования и застройки, правилами благоустройства и иными нормативными правовыми актами;</w:t>
      </w:r>
    </w:p>
    <w:p w:rsidR="0007515D" w:rsidRDefault="0007515D">
      <w:pPr>
        <w:pStyle w:val="ConsPlusNormal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"е" введен </w:t>
      </w:r>
      <w:hyperlink r:id="rId146">
        <w:r>
          <w:rPr>
            <w:color w:val="0000FF"/>
          </w:rPr>
          <w:t>Постановлением</w:t>
        </w:r>
      </w:hyperlink>
      <w:r>
        <w:t xml:space="preserve"> Правительства Алтайского края от 28.06.2017 N 234)</w:t>
      </w:r>
    </w:p>
    <w:p w:rsidR="0007515D" w:rsidRDefault="0007515D">
      <w:pPr>
        <w:pStyle w:val="ConsPlusNormal"/>
        <w:spacing w:before="220"/>
        <w:ind w:firstLine="540"/>
        <w:jc w:val="both"/>
      </w:pPr>
      <w:proofErr w:type="gramStart"/>
      <w:r>
        <w:t>ж</w:t>
      </w:r>
      <w:proofErr w:type="gramEnd"/>
      <w:r>
        <w:t>) информация, которая содержится в документах, представленных заявителем или его представителем, противоречит общедоступным официальным сведениям, содержащимся в государственных или муниципальных информационных системах, реестрах и регистрах, официальных документах уполномоченных органов;</w:t>
      </w:r>
    </w:p>
    <w:p w:rsidR="0007515D" w:rsidRDefault="0007515D">
      <w:pPr>
        <w:pStyle w:val="ConsPlusNormal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"ж" введен </w:t>
      </w:r>
      <w:hyperlink r:id="rId147">
        <w:r>
          <w:rPr>
            <w:color w:val="0000FF"/>
          </w:rPr>
          <w:t>Постановлением</w:t>
        </w:r>
      </w:hyperlink>
      <w:r>
        <w:t xml:space="preserve"> Правительства Алтайского края от 25.07.2023 N 281)</w:t>
      </w:r>
    </w:p>
    <w:p w:rsidR="0007515D" w:rsidRDefault="0007515D">
      <w:pPr>
        <w:pStyle w:val="ConsPlusNormal"/>
        <w:spacing w:before="220"/>
        <w:ind w:firstLine="540"/>
        <w:jc w:val="both"/>
      </w:pPr>
      <w:r>
        <w:t xml:space="preserve">з) планируемый к размещению объект обладает признаками объектов недвижимости и объектов капитального строительства, а именно имеет прочную связь с землей и конструктивные характеристики, которые не позволяют осуществить их перемещение и (или) демонтаж и последующую сборку без несоразмерного ущерба назначению и без изменения основных характеристик строений, сооружений, за исключением случаев размещения объектов, указанных в </w:t>
      </w:r>
      <w:hyperlink r:id="rId148">
        <w:r>
          <w:rPr>
            <w:color w:val="0000FF"/>
          </w:rPr>
          <w:t>пунктах 2</w:t>
        </w:r>
      </w:hyperlink>
      <w:r>
        <w:t xml:space="preserve">, </w:t>
      </w:r>
      <w:hyperlink r:id="rId149">
        <w:r>
          <w:rPr>
            <w:color w:val="0000FF"/>
          </w:rPr>
          <w:t>3</w:t>
        </w:r>
      </w:hyperlink>
      <w:r>
        <w:t xml:space="preserve">, </w:t>
      </w:r>
      <w:hyperlink r:id="rId150">
        <w:r>
          <w:rPr>
            <w:color w:val="0000FF"/>
          </w:rPr>
          <w:t>5</w:t>
        </w:r>
      </w:hyperlink>
      <w:r>
        <w:t xml:space="preserve"> - </w:t>
      </w:r>
      <w:hyperlink r:id="rId151">
        <w:r>
          <w:rPr>
            <w:color w:val="0000FF"/>
          </w:rPr>
          <w:t>7</w:t>
        </w:r>
      </w:hyperlink>
      <w:r>
        <w:t xml:space="preserve">, </w:t>
      </w:r>
      <w:hyperlink r:id="rId152">
        <w:r>
          <w:rPr>
            <w:color w:val="0000FF"/>
          </w:rPr>
          <w:t>10</w:t>
        </w:r>
      </w:hyperlink>
      <w:r>
        <w:t xml:space="preserve">, </w:t>
      </w:r>
      <w:hyperlink r:id="rId153">
        <w:r>
          <w:rPr>
            <w:color w:val="0000FF"/>
          </w:rPr>
          <w:t>11</w:t>
        </w:r>
      </w:hyperlink>
      <w:r>
        <w:t xml:space="preserve"> Перечня;</w:t>
      </w:r>
    </w:p>
    <w:p w:rsidR="0007515D" w:rsidRDefault="0007515D">
      <w:pPr>
        <w:pStyle w:val="ConsPlusNormal"/>
        <w:jc w:val="both"/>
      </w:pPr>
      <w:r>
        <w:lastRenderedPageBreak/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"з" введен </w:t>
      </w:r>
      <w:hyperlink r:id="rId154">
        <w:r>
          <w:rPr>
            <w:color w:val="0000FF"/>
          </w:rPr>
          <w:t>Постановлением</w:t>
        </w:r>
      </w:hyperlink>
      <w:r>
        <w:t xml:space="preserve"> Правительства Алтайского края от 25.07.2023 N 281; в ред. </w:t>
      </w:r>
      <w:hyperlink r:id="rId155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12.10.2023 N 381)</w:t>
      </w:r>
    </w:p>
    <w:p w:rsidR="0007515D" w:rsidRDefault="0007515D">
      <w:pPr>
        <w:pStyle w:val="ConsPlusNormal"/>
        <w:spacing w:before="220"/>
        <w:ind w:firstLine="540"/>
        <w:jc w:val="both"/>
      </w:pPr>
      <w:proofErr w:type="gramStart"/>
      <w:r>
        <w:t>и</w:t>
      </w:r>
      <w:proofErr w:type="gramEnd"/>
      <w:r>
        <w:t>) земли или земельный участок, на которых планируется размещение объекта, являются изъятыми из оборота.</w:t>
      </w:r>
    </w:p>
    <w:p w:rsidR="0007515D" w:rsidRDefault="0007515D">
      <w:pPr>
        <w:pStyle w:val="ConsPlusNormal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"и" введен </w:t>
      </w:r>
      <w:hyperlink r:id="rId156">
        <w:r>
          <w:rPr>
            <w:color w:val="0000FF"/>
          </w:rPr>
          <w:t>Постановлением</w:t>
        </w:r>
      </w:hyperlink>
      <w:r>
        <w:t xml:space="preserve"> Правительства Алтайского края от 25.07.2023 N 281)</w:t>
      </w:r>
    </w:p>
    <w:p w:rsidR="0007515D" w:rsidRDefault="0007515D">
      <w:pPr>
        <w:pStyle w:val="ConsPlusNormal"/>
        <w:spacing w:before="220"/>
        <w:ind w:firstLine="540"/>
        <w:jc w:val="both"/>
      </w:pPr>
      <w:r>
        <w:t xml:space="preserve">12. Утратил силу. - </w:t>
      </w:r>
      <w:hyperlink r:id="rId157">
        <w:r>
          <w:rPr>
            <w:color w:val="0000FF"/>
          </w:rPr>
          <w:t>Постановление</w:t>
        </w:r>
      </w:hyperlink>
      <w:r>
        <w:t xml:space="preserve"> Правительства Алтайского края от 28.06.2017 N 234.</w:t>
      </w:r>
    </w:p>
    <w:p w:rsidR="0007515D" w:rsidRDefault="0007515D">
      <w:pPr>
        <w:pStyle w:val="ConsPlusNormal"/>
        <w:spacing w:before="220"/>
        <w:ind w:firstLine="540"/>
        <w:jc w:val="both"/>
      </w:pPr>
      <w:r>
        <w:t>13. В течение 10 рабочих дней со дня принятия решения о согласовании размещения объекта уполномоченный орган направляет копию этого решения:</w:t>
      </w:r>
    </w:p>
    <w:p w:rsidR="0007515D" w:rsidRDefault="0007515D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в уполномоченный орган на осуществление государственного земельного надзора;</w:t>
      </w:r>
    </w:p>
    <w:p w:rsidR="0007515D" w:rsidRDefault="0007515D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в управление имущественных отношений Алтайского края, в случае размещения объекта на земельных участках, находящихся в краевой собственности или в границах муниципального образования города Барнаула Алтайского края, государственная собственность на которые не разграничена;</w:t>
      </w:r>
    </w:p>
    <w:p w:rsidR="0007515D" w:rsidRDefault="0007515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Алтайского края от 28.06.2017 </w:t>
      </w:r>
      <w:hyperlink r:id="rId158">
        <w:r>
          <w:rPr>
            <w:color w:val="0000FF"/>
          </w:rPr>
          <w:t>N 234</w:t>
        </w:r>
      </w:hyperlink>
      <w:r>
        <w:t xml:space="preserve">, от 16.09.2019 </w:t>
      </w:r>
      <w:hyperlink r:id="rId159">
        <w:r>
          <w:rPr>
            <w:color w:val="0000FF"/>
          </w:rPr>
          <w:t>N 351</w:t>
        </w:r>
      </w:hyperlink>
      <w:r>
        <w:t>)</w:t>
      </w:r>
    </w:p>
    <w:p w:rsidR="0007515D" w:rsidRDefault="0007515D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>) в Межрегиональное территориальное управление Федерального агентства по управлению государственным имуществом в Алтайском крае и Республике Алтай, в случае размещения объекта на земельных участках, находящихся в федеральной собственности.</w:t>
      </w:r>
    </w:p>
    <w:p w:rsidR="0007515D" w:rsidRDefault="0007515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Алтайского края от 28.06.2017 </w:t>
      </w:r>
      <w:hyperlink r:id="rId160">
        <w:r>
          <w:rPr>
            <w:color w:val="0000FF"/>
          </w:rPr>
          <w:t>N 234</w:t>
        </w:r>
      </w:hyperlink>
      <w:r>
        <w:t xml:space="preserve">, от 16.09.2019 </w:t>
      </w:r>
      <w:hyperlink r:id="rId161">
        <w:r>
          <w:rPr>
            <w:color w:val="0000FF"/>
          </w:rPr>
          <w:t>N 351</w:t>
        </w:r>
      </w:hyperlink>
      <w:r>
        <w:t>)</w:t>
      </w:r>
    </w:p>
    <w:p w:rsidR="0007515D" w:rsidRDefault="0007515D">
      <w:pPr>
        <w:pStyle w:val="ConsPlusNormal"/>
        <w:spacing w:before="220"/>
        <w:ind w:firstLine="540"/>
        <w:jc w:val="both"/>
      </w:pPr>
      <w:bookmarkStart w:id="10" w:name="P178"/>
      <w:bookmarkEnd w:id="10"/>
      <w:r>
        <w:t>14. Основаниями для досрочного прекращения действия решения о согласовании размещения объекта являются:</w:t>
      </w:r>
    </w:p>
    <w:p w:rsidR="0007515D" w:rsidRDefault="0007515D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фактическое размещение объекта не соответствует схеме границ земель или части земельного участка на кадастровом плане территории, предоставляемой при подаче заявления о согласовании размещения объекта;</w:t>
      </w:r>
    </w:p>
    <w:p w:rsidR="0007515D" w:rsidRDefault="0007515D">
      <w:pPr>
        <w:pStyle w:val="ConsPlusNormal"/>
        <w:spacing w:before="220"/>
        <w:ind w:firstLine="540"/>
        <w:jc w:val="both"/>
      </w:pPr>
      <w:bookmarkStart w:id="11" w:name="_GoBack"/>
      <w:proofErr w:type="gramStart"/>
      <w:r>
        <w:t>б</w:t>
      </w:r>
      <w:proofErr w:type="gramEnd"/>
      <w:r>
        <w:t xml:space="preserve">) вид объекта не соответствует техническим характеристикам, указанным в заявлении о </w:t>
      </w:r>
      <w:bookmarkEnd w:id="11"/>
      <w:r>
        <w:t>согласовании размещения объекта;</w:t>
      </w:r>
    </w:p>
    <w:p w:rsidR="0007515D" w:rsidRDefault="0007515D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>) ликвидация объекта;</w:t>
      </w:r>
    </w:p>
    <w:p w:rsidR="0007515D" w:rsidRDefault="0007515D">
      <w:pPr>
        <w:pStyle w:val="ConsPlusNormal"/>
        <w:spacing w:before="220"/>
        <w:ind w:firstLine="540"/>
        <w:jc w:val="both"/>
      </w:pPr>
      <w:proofErr w:type="gramStart"/>
      <w:r>
        <w:t>г</w:t>
      </w:r>
      <w:proofErr w:type="gramEnd"/>
      <w:r>
        <w:t>) земельный участок предоставлен гражданину или юридическому лицу в соответствии с земельным законодательством;</w:t>
      </w:r>
    </w:p>
    <w:p w:rsidR="0007515D" w:rsidRDefault="0007515D">
      <w:pPr>
        <w:pStyle w:val="ConsPlusNormal"/>
        <w:spacing w:before="220"/>
        <w:ind w:firstLine="540"/>
        <w:jc w:val="both"/>
      </w:pPr>
      <w:proofErr w:type="gramStart"/>
      <w:r>
        <w:t>д</w:t>
      </w:r>
      <w:proofErr w:type="gramEnd"/>
      <w:r>
        <w:t>) поступление от заявителя в уполномоченный орган заявления о досрочном прекращении действия решения;</w:t>
      </w:r>
    </w:p>
    <w:p w:rsidR="0007515D" w:rsidRDefault="0007515D">
      <w:pPr>
        <w:pStyle w:val="ConsPlusNormal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"д" введен </w:t>
      </w:r>
      <w:hyperlink r:id="rId162">
        <w:r>
          <w:rPr>
            <w:color w:val="0000FF"/>
          </w:rPr>
          <w:t>Постановлением</w:t>
        </w:r>
      </w:hyperlink>
      <w:r>
        <w:t xml:space="preserve"> Правительства Алтайского края от 25.07.2023 N 281)</w:t>
      </w:r>
    </w:p>
    <w:p w:rsidR="0007515D" w:rsidRDefault="0007515D">
      <w:pPr>
        <w:pStyle w:val="ConsPlusNormal"/>
        <w:spacing w:before="220"/>
        <w:ind w:firstLine="540"/>
        <w:jc w:val="both"/>
      </w:pPr>
      <w:proofErr w:type="gramStart"/>
      <w:r>
        <w:t>е</w:t>
      </w:r>
      <w:proofErr w:type="gramEnd"/>
      <w:r>
        <w:t>) размещение на землях или земельном участке объекта, не предусмотренного принятым решением о согласовании объекта;</w:t>
      </w:r>
    </w:p>
    <w:p w:rsidR="0007515D" w:rsidRDefault="0007515D">
      <w:pPr>
        <w:pStyle w:val="ConsPlusNormal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"е" введен </w:t>
      </w:r>
      <w:hyperlink r:id="rId163">
        <w:r>
          <w:rPr>
            <w:color w:val="0000FF"/>
          </w:rPr>
          <w:t>Постановлением</w:t>
        </w:r>
      </w:hyperlink>
      <w:r>
        <w:t xml:space="preserve"> Правительства Алтайского края от 25.07.2023 N 281)</w:t>
      </w:r>
    </w:p>
    <w:p w:rsidR="0007515D" w:rsidRDefault="0007515D">
      <w:pPr>
        <w:pStyle w:val="ConsPlusNormal"/>
        <w:spacing w:before="220"/>
        <w:ind w:firstLine="540"/>
        <w:jc w:val="both"/>
      </w:pPr>
      <w:proofErr w:type="gramStart"/>
      <w:r>
        <w:t>ж</w:t>
      </w:r>
      <w:proofErr w:type="gramEnd"/>
      <w:r>
        <w:t>) нарушение сроков оплаты, установленных нормативным правовым актом муниципального образования.</w:t>
      </w:r>
    </w:p>
    <w:p w:rsidR="0007515D" w:rsidRDefault="0007515D">
      <w:pPr>
        <w:pStyle w:val="ConsPlusNormal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"ж" введен </w:t>
      </w:r>
      <w:hyperlink r:id="rId164">
        <w:r>
          <w:rPr>
            <w:color w:val="0000FF"/>
          </w:rPr>
          <w:t>Постановлением</w:t>
        </w:r>
      </w:hyperlink>
      <w:r>
        <w:t xml:space="preserve"> Правительства Алтайского края от 20.10.2024 N 389)</w:t>
      </w:r>
    </w:p>
    <w:p w:rsidR="0007515D" w:rsidRDefault="0007515D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14 в ред. </w:t>
      </w:r>
      <w:hyperlink r:id="rId165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28.06.2017 N 234)</w:t>
      </w:r>
    </w:p>
    <w:p w:rsidR="0007515D" w:rsidRDefault="0007515D">
      <w:pPr>
        <w:pStyle w:val="ConsPlusNormal"/>
        <w:spacing w:before="220"/>
        <w:ind w:firstLine="540"/>
        <w:jc w:val="both"/>
      </w:pPr>
      <w:r>
        <w:t>15. В случае ликвидации объекта лицо, получившее решение о согласовании его размещения, обязано сообщить в уполномоченный орган в течение 10 дней с момента его ликвидации.</w:t>
      </w:r>
    </w:p>
    <w:p w:rsidR="0007515D" w:rsidRDefault="0007515D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15 в ред. </w:t>
      </w:r>
      <w:hyperlink r:id="rId166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28.06.2017 N 234)</w:t>
      </w:r>
    </w:p>
    <w:p w:rsidR="0007515D" w:rsidRDefault="0007515D">
      <w:pPr>
        <w:pStyle w:val="ConsPlusNormal"/>
        <w:spacing w:before="220"/>
        <w:ind w:firstLine="540"/>
        <w:jc w:val="both"/>
      </w:pPr>
      <w:r>
        <w:lastRenderedPageBreak/>
        <w:t xml:space="preserve">16. С целью размещения в государственной информационной системе обеспечения градостроительной деятельности документированных сведений о расположении объектов на территории муниципальных образований лицо, получившее решение о согласовании размещения линейных объектов, указанных в </w:t>
      </w:r>
      <w:hyperlink r:id="rId167">
        <w:r>
          <w:rPr>
            <w:color w:val="0000FF"/>
          </w:rPr>
          <w:t>пунктах 1</w:t>
        </w:r>
      </w:hyperlink>
      <w:r>
        <w:t xml:space="preserve"> - </w:t>
      </w:r>
      <w:hyperlink r:id="rId168">
        <w:r>
          <w:rPr>
            <w:color w:val="0000FF"/>
          </w:rPr>
          <w:t>3</w:t>
        </w:r>
      </w:hyperlink>
      <w:r>
        <w:t xml:space="preserve">, </w:t>
      </w:r>
      <w:hyperlink r:id="rId169">
        <w:r>
          <w:rPr>
            <w:color w:val="0000FF"/>
          </w:rPr>
          <w:t>5</w:t>
        </w:r>
      </w:hyperlink>
      <w:r>
        <w:t xml:space="preserve"> - </w:t>
      </w:r>
      <w:hyperlink r:id="rId170">
        <w:r>
          <w:rPr>
            <w:color w:val="0000FF"/>
          </w:rPr>
          <w:t>7</w:t>
        </w:r>
      </w:hyperlink>
      <w:r>
        <w:t xml:space="preserve">, </w:t>
      </w:r>
      <w:hyperlink r:id="rId171">
        <w:r>
          <w:rPr>
            <w:color w:val="0000FF"/>
          </w:rPr>
          <w:t>11</w:t>
        </w:r>
      </w:hyperlink>
      <w:r>
        <w:t xml:space="preserve"> Перечня, не позднее 10 рабочих дней со дня завершения работ, связанных с размещением объекта, передает в орган местного самоуправления городского округа, муниципального округа или муниципального района исполнительную геодезическую съемку на бумажном и электронном носителях, отображающую расположение объекта, и копию одного экземпляра проектной и (или) технической документации. Формат файлов исполнительной геодезической съемки предварительно согласовывается с органом местного самоуправления.</w:t>
      </w:r>
    </w:p>
    <w:p w:rsidR="0007515D" w:rsidRDefault="0007515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Алтайского края от 28.06.2017 </w:t>
      </w:r>
      <w:hyperlink r:id="rId172">
        <w:r>
          <w:rPr>
            <w:color w:val="0000FF"/>
          </w:rPr>
          <w:t>N 234</w:t>
        </w:r>
      </w:hyperlink>
      <w:r>
        <w:t xml:space="preserve">, от 11.12.2020 </w:t>
      </w:r>
      <w:hyperlink r:id="rId173">
        <w:r>
          <w:rPr>
            <w:color w:val="0000FF"/>
          </w:rPr>
          <w:t>N 528</w:t>
        </w:r>
      </w:hyperlink>
      <w:r>
        <w:t xml:space="preserve">, от 25.07.2023 </w:t>
      </w:r>
      <w:hyperlink r:id="rId174">
        <w:r>
          <w:rPr>
            <w:color w:val="0000FF"/>
          </w:rPr>
          <w:t>N 281</w:t>
        </w:r>
      </w:hyperlink>
      <w:r>
        <w:t>)</w:t>
      </w:r>
    </w:p>
    <w:p w:rsidR="0007515D" w:rsidRDefault="0007515D">
      <w:pPr>
        <w:pStyle w:val="ConsPlusNormal"/>
        <w:spacing w:before="220"/>
        <w:ind w:firstLine="540"/>
        <w:jc w:val="both"/>
      </w:pPr>
      <w:r>
        <w:t xml:space="preserve">17. В случае если при размещении объекта необходимы работы, связанные с разрытием грунта или вскрытием дорожных покрытий, то они проводятся на основании разрешения (ордера) на проведение земляных работ в порядке, установленном нормативными правовыми актами муниципального образования, за исключением случаев проведения земляных работ при осуществлении мероприятий по технологическому присоединению в рамках </w:t>
      </w:r>
      <w:proofErr w:type="spellStart"/>
      <w:r>
        <w:t>догазификации</w:t>
      </w:r>
      <w:proofErr w:type="spellEnd"/>
      <w:r>
        <w:t xml:space="preserve"> в соответствии с региональной программой газификации жилищно-коммунального хозяйства, промышленных и иных организаций Алтайского края.</w:t>
      </w:r>
    </w:p>
    <w:p w:rsidR="0007515D" w:rsidRDefault="0007515D">
      <w:pPr>
        <w:pStyle w:val="ConsPlusNormal"/>
        <w:spacing w:before="220"/>
        <w:ind w:firstLine="540"/>
        <w:jc w:val="both"/>
      </w:pPr>
      <w:bookmarkStart w:id="12" w:name="P195"/>
      <w:bookmarkEnd w:id="12"/>
      <w:r>
        <w:t xml:space="preserve">В случае проведения земляных работ при осуществлении мероприятий по технологическому присоединению в рамках </w:t>
      </w:r>
      <w:proofErr w:type="spellStart"/>
      <w:r>
        <w:t>догазификации</w:t>
      </w:r>
      <w:proofErr w:type="spellEnd"/>
      <w:r>
        <w:t xml:space="preserve"> в соответствии с региональной программой газификации жилищно-коммунального хозяйства, промышленных и иных организаций Алтайского края заявитель направляет в органы местного самоуправления городского округа, муниципального округа или муниципального района Алтайского края по месту проведения земляных работ уведомление в установленном этими органами порядке.</w:t>
      </w:r>
    </w:p>
    <w:p w:rsidR="0007515D" w:rsidRDefault="0007515D">
      <w:pPr>
        <w:pStyle w:val="ConsPlusNormal"/>
        <w:spacing w:before="220"/>
        <w:ind w:firstLine="540"/>
        <w:jc w:val="both"/>
      </w:pPr>
      <w:r>
        <w:t xml:space="preserve">В случае, указанном в </w:t>
      </w:r>
      <w:hyperlink w:anchor="P195">
        <w:r>
          <w:rPr>
            <w:color w:val="0000FF"/>
          </w:rPr>
          <w:t>абзаце втором</w:t>
        </w:r>
      </w:hyperlink>
      <w:r>
        <w:t xml:space="preserve"> настоящего пункта, уведомление о проведении земляных работ может быть подано в уполномоченный орган одновременно при подаче (рассмотрении) уведомления о согласовании размещения объекта, указанного в </w:t>
      </w:r>
      <w:hyperlink r:id="rId175">
        <w:r>
          <w:rPr>
            <w:color w:val="0000FF"/>
          </w:rPr>
          <w:t>пункте 6</w:t>
        </w:r>
      </w:hyperlink>
      <w:r>
        <w:t xml:space="preserve"> (в части газопроводов и иных трубопроводов давлением до 1,2 МПа, для размещения которых не требуется разрешения на строительство) Перечня.</w:t>
      </w:r>
    </w:p>
    <w:p w:rsidR="0007515D" w:rsidRDefault="0007515D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17 в ред. </w:t>
      </w:r>
      <w:hyperlink r:id="rId176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25.07.2023 N 281)</w:t>
      </w:r>
    </w:p>
    <w:p w:rsidR="0007515D" w:rsidRDefault="0007515D">
      <w:pPr>
        <w:pStyle w:val="ConsPlusNormal"/>
        <w:spacing w:before="220"/>
        <w:ind w:firstLine="540"/>
        <w:jc w:val="both"/>
      </w:pPr>
      <w:r>
        <w:t>18. В случае, если объекты, размещенные в соответствии с настоящим Порядком, предназначены для подключения (технологического присоединения) объектов капитального строительства к сетям инженерно-технического обеспечения, предоставление гражданам, юридическим лицам земельных участков, которые находятся в государственной или муниципальной собственности и на которых или под поверхностью которых размещены указанные объекты, не влечет за собой принудительные снос или демонтаж указанных объектов (за исключением случаев, если наличие указанных объектов приводит к невозможности использования земельных участков в соответствии с их разрешенным использованием).</w:t>
      </w:r>
    </w:p>
    <w:p w:rsidR="0007515D" w:rsidRDefault="0007515D">
      <w:pPr>
        <w:pStyle w:val="ConsPlusNormal"/>
        <w:jc w:val="both"/>
      </w:pPr>
    </w:p>
    <w:p w:rsidR="0007515D" w:rsidRDefault="0007515D">
      <w:pPr>
        <w:pStyle w:val="ConsPlusNormal"/>
        <w:jc w:val="both"/>
      </w:pPr>
    </w:p>
    <w:p w:rsidR="0007515D" w:rsidRDefault="0007515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0700" w:rsidRDefault="00860700"/>
    <w:sectPr w:rsidR="00860700" w:rsidSect="00CA6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15D"/>
    <w:rsid w:val="0007515D"/>
    <w:rsid w:val="0086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63435-50F2-4D7C-8A46-837A94E5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51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751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751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751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751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751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751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7515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5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51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16&amp;n=116238&amp;dst=100007" TargetMode="External"/><Relationship Id="rId117" Type="http://schemas.openxmlformats.org/officeDocument/2006/relationships/hyperlink" Target="https://login.consultant.ru/link/?req=doc&amp;base=RZR&amp;n=526583&amp;dst=100042" TargetMode="External"/><Relationship Id="rId21" Type="http://schemas.openxmlformats.org/officeDocument/2006/relationships/hyperlink" Target="https://login.consultant.ru/link/?req=doc&amp;base=RLAW016&amp;n=70735&amp;dst=100011" TargetMode="External"/><Relationship Id="rId42" Type="http://schemas.openxmlformats.org/officeDocument/2006/relationships/hyperlink" Target="https://login.consultant.ru/link/?req=doc&amp;base=RLAW016&amp;n=124132&amp;dst=100017" TargetMode="External"/><Relationship Id="rId47" Type="http://schemas.openxmlformats.org/officeDocument/2006/relationships/hyperlink" Target="https://login.consultant.ru/link/?req=doc&amp;base=RZR&amp;n=526583&amp;dst=3" TargetMode="External"/><Relationship Id="rId63" Type="http://schemas.openxmlformats.org/officeDocument/2006/relationships/hyperlink" Target="https://login.consultant.ru/link/?req=doc&amp;base=RLAW016&amp;n=70735&amp;dst=100020" TargetMode="External"/><Relationship Id="rId68" Type="http://schemas.openxmlformats.org/officeDocument/2006/relationships/hyperlink" Target="https://login.consultant.ru/link/?req=doc&amp;base=RLAW016&amp;n=70735&amp;dst=100026" TargetMode="External"/><Relationship Id="rId84" Type="http://schemas.openxmlformats.org/officeDocument/2006/relationships/hyperlink" Target="https://login.consultant.ru/link/?req=doc&amp;base=RZR&amp;n=526583&amp;dst=100010" TargetMode="External"/><Relationship Id="rId89" Type="http://schemas.openxmlformats.org/officeDocument/2006/relationships/hyperlink" Target="https://login.consultant.ru/link/?req=doc&amp;base=RLAW016&amp;n=124132&amp;dst=100022" TargetMode="External"/><Relationship Id="rId112" Type="http://schemas.openxmlformats.org/officeDocument/2006/relationships/hyperlink" Target="https://login.consultant.ru/link/?req=doc&amp;base=RZR&amp;n=526583&amp;dst=100018" TargetMode="External"/><Relationship Id="rId133" Type="http://schemas.openxmlformats.org/officeDocument/2006/relationships/hyperlink" Target="https://login.consultant.ru/link/?req=doc&amp;base=RLAW016&amp;n=111590&amp;dst=100052" TargetMode="External"/><Relationship Id="rId138" Type="http://schemas.openxmlformats.org/officeDocument/2006/relationships/hyperlink" Target="https://login.consultant.ru/link/?req=doc&amp;base=RLAW016&amp;n=57732&amp;dst=100009" TargetMode="External"/><Relationship Id="rId154" Type="http://schemas.openxmlformats.org/officeDocument/2006/relationships/hyperlink" Target="https://login.consultant.ru/link/?req=doc&amp;base=RLAW016&amp;n=116238&amp;dst=100034" TargetMode="External"/><Relationship Id="rId159" Type="http://schemas.openxmlformats.org/officeDocument/2006/relationships/hyperlink" Target="https://login.consultant.ru/link/?req=doc&amp;base=RLAW016&amp;n=124190&amp;dst=100093" TargetMode="External"/><Relationship Id="rId175" Type="http://schemas.openxmlformats.org/officeDocument/2006/relationships/hyperlink" Target="https://login.consultant.ru/link/?req=doc&amp;base=RZR&amp;n=526583&amp;dst=100015" TargetMode="External"/><Relationship Id="rId170" Type="http://schemas.openxmlformats.org/officeDocument/2006/relationships/hyperlink" Target="https://login.consultant.ru/link/?req=doc&amp;base=RZR&amp;n=526583&amp;dst=100016" TargetMode="External"/><Relationship Id="rId16" Type="http://schemas.openxmlformats.org/officeDocument/2006/relationships/hyperlink" Target="https://login.consultant.ru/link/?req=doc&amp;base=RZR&amp;n=511728&amp;dst=1098" TargetMode="External"/><Relationship Id="rId107" Type="http://schemas.openxmlformats.org/officeDocument/2006/relationships/hyperlink" Target="https://login.consultant.ru/link/?req=doc&amp;base=RZR&amp;n=526583&amp;dst=100027" TargetMode="External"/><Relationship Id="rId11" Type="http://schemas.openxmlformats.org/officeDocument/2006/relationships/hyperlink" Target="https://login.consultant.ru/link/?req=doc&amp;base=RLAW016&amp;n=116238&amp;dst=100006" TargetMode="External"/><Relationship Id="rId32" Type="http://schemas.openxmlformats.org/officeDocument/2006/relationships/hyperlink" Target="https://login.consultant.ru/link/?req=doc&amp;base=RZR&amp;n=526583&amp;dst=100009" TargetMode="External"/><Relationship Id="rId37" Type="http://schemas.openxmlformats.org/officeDocument/2006/relationships/hyperlink" Target="https://login.consultant.ru/link/?req=doc&amp;base=RLAW016&amp;n=111475&amp;dst=100110" TargetMode="External"/><Relationship Id="rId53" Type="http://schemas.openxmlformats.org/officeDocument/2006/relationships/hyperlink" Target="https://login.consultant.ru/link/?req=doc&amp;base=RZR&amp;n=526583&amp;dst=100038" TargetMode="External"/><Relationship Id="rId58" Type="http://schemas.openxmlformats.org/officeDocument/2006/relationships/hyperlink" Target="https://login.consultant.ru/link/?req=doc&amp;base=RZR&amp;n=526583&amp;dst=22" TargetMode="External"/><Relationship Id="rId74" Type="http://schemas.openxmlformats.org/officeDocument/2006/relationships/hyperlink" Target="https://login.consultant.ru/link/?req=doc&amp;base=RLAW016&amp;n=116238&amp;dst=100016" TargetMode="External"/><Relationship Id="rId79" Type="http://schemas.openxmlformats.org/officeDocument/2006/relationships/hyperlink" Target="https://login.consultant.ru/link/?req=doc&amp;base=RLAW016&amp;n=70735&amp;dst=100033" TargetMode="External"/><Relationship Id="rId102" Type="http://schemas.openxmlformats.org/officeDocument/2006/relationships/hyperlink" Target="https://login.consultant.ru/link/?req=doc&amp;base=RLAW016&amp;n=70735&amp;dst=100044" TargetMode="External"/><Relationship Id="rId123" Type="http://schemas.openxmlformats.org/officeDocument/2006/relationships/hyperlink" Target="https://login.consultant.ru/link/?req=doc&amp;base=RZR&amp;n=526583&amp;dst=100035" TargetMode="External"/><Relationship Id="rId128" Type="http://schemas.openxmlformats.org/officeDocument/2006/relationships/hyperlink" Target="https://login.consultant.ru/link/?req=doc&amp;base=RZR&amp;n=526583&amp;dst=20" TargetMode="External"/><Relationship Id="rId144" Type="http://schemas.openxmlformats.org/officeDocument/2006/relationships/hyperlink" Target="https://login.consultant.ru/link/?req=doc&amp;base=RLAW016&amp;n=70735&amp;dst=100058" TargetMode="External"/><Relationship Id="rId149" Type="http://schemas.openxmlformats.org/officeDocument/2006/relationships/hyperlink" Target="https://login.consultant.ru/link/?req=doc&amp;base=RZR&amp;n=526583&amp;dst=100012" TargetMode="External"/><Relationship Id="rId5" Type="http://schemas.openxmlformats.org/officeDocument/2006/relationships/hyperlink" Target="https://login.consultant.ru/link/?req=doc&amp;base=RLAW016&amp;n=57732&amp;dst=100006" TargetMode="External"/><Relationship Id="rId90" Type="http://schemas.openxmlformats.org/officeDocument/2006/relationships/hyperlink" Target="https://login.consultant.ru/link/?req=doc&amp;base=RZR&amp;n=526583&amp;dst=100015" TargetMode="External"/><Relationship Id="rId95" Type="http://schemas.openxmlformats.org/officeDocument/2006/relationships/hyperlink" Target="https://login.consultant.ru/link/?req=doc&amp;base=RLAW016&amp;n=116238&amp;dst=100009" TargetMode="External"/><Relationship Id="rId160" Type="http://schemas.openxmlformats.org/officeDocument/2006/relationships/hyperlink" Target="https://login.consultant.ru/link/?req=doc&amp;base=RLAW016&amp;n=70735&amp;dst=100064" TargetMode="External"/><Relationship Id="rId165" Type="http://schemas.openxmlformats.org/officeDocument/2006/relationships/hyperlink" Target="https://login.consultant.ru/link/?req=doc&amp;base=RLAW016&amp;n=70735&amp;dst=100065" TargetMode="External"/><Relationship Id="rId22" Type="http://schemas.openxmlformats.org/officeDocument/2006/relationships/hyperlink" Target="https://login.consultant.ru/link/?req=doc&amp;base=RLAW016&amp;n=124190&amp;dst=100087" TargetMode="External"/><Relationship Id="rId27" Type="http://schemas.openxmlformats.org/officeDocument/2006/relationships/hyperlink" Target="https://login.consultant.ru/link/?req=doc&amp;base=RLAW016&amp;n=118140&amp;dst=100007" TargetMode="External"/><Relationship Id="rId43" Type="http://schemas.openxmlformats.org/officeDocument/2006/relationships/hyperlink" Target="https://login.consultant.ru/link/?req=doc&amp;base=RZR&amp;n=526583&amp;dst=100010" TargetMode="External"/><Relationship Id="rId48" Type="http://schemas.openxmlformats.org/officeDocument/2006/relationships/hyperlink" Target="https://login.consultant.ru/link/?req=doc&amp;base=RZR&amp;n=526583&amp;dst=100027" TargetMode="External"/><Relationship Id="rId64" Type="http://schemas.openxmlformats.org/officeDocument/2006/relationships/hyperlink" Target="https://login.consultant.ru/link/?req=doc&amp;base=RLAW016&amp;n=70735&amp;dst=100021" TargetMode="External"/><Relationship Id="rId69" Type="http://schemas.openxmlformats.org/officeDocument/2006/relationships/hyperlink" Target="https://login.consultant.ru/link/?req=doc&amp;base=RLAW016&amp;n=70735&amp;dst=100027" TargetMode="External"/><Relationship Id="rId113" Type="http://schemas.openxmlformats.org/officeDocument/2006/relationships/hyperlink" Target="https://login.consultant.ru/link/?req=doc&amp;base=RZR&amp;n=526583&amp;dst=100021" TargetMode="External"/><Relationship Id="rId118" Type="http://schemas.openxmlformats.org/officeDocument/2006/relationships/hyperlink" Target="https://login.consultant.ru/link/?req=doc&amp;base=RZR&amp;n=526583&amp;dst=12" TargetMode="External"/><Relationship Id="rId134" Type="http://schemas.openxmlformats.org/officeDocument/2006/relationships/hyperlink" Target="https://login.consultant.ru/link/?req=doc&amp;base=RLAW016&amp;n=70735&amp;dst=100045" TargetMode="External"/><Relationship Id="rId139" Type="http://schemas.openxmlformats.org/officeDocument/2006/relationships/hyperlink" Target="https://login.consultant.ru/link/?req=doc&amp;base=RLAW016&amp;n=70735&amp;dst=100054" TargetMode="External"/><Relationship Id="rId80" Type="http://schemas.openxmlformats.org/officeDocument/2006/relationships/hyperlink" Target="https://login.consultant.ru/link/?req=doc&amp;base=RLAW016&amp;n=116238&amp;dst=100017" TargetMode="External"/><Relationship Id="rId85" Type="http://schemas.openxmlformats.org/officeDocument/2006/relationships/hyperlink" Target="https://login.consultant.ru/link/?req=doc&amp;base=RZR&amp;n=526583&amp;dst=100012" TargetMode="External"/><Relationship Id="rId150" Type="http://schemas.openxmlformats.org/officeDocument/2006/relationships/hyperlink" Target="https://login.consultant.ru/link/?req=doc&amp;base=RZR&amp;n=526583&amp;dst=100014" TargetMode="External"/><Relationship Id="rId155" Type="http://schemas.openxmlformats.org/officeDocument/2006/relationships/hyperlink" Target="https://login.consultant.ru/link/?req=doc&amp;base=RLAW016&amp;n=118140&amp;dst=100009" TargetMode="External"/><Relationship Id="rId171" Type="http://schemas.openxmlformats.org/officeDocument/2006/relationships/hyperlink" Target="https://login.consultant.ru/link/?req=doc&amp;base=RZR&amp;n=526583&amp;dst=100027" TargetMode="External"/><Relationship Id="rId176" Type="http://schemas.openxmlformats.org/officeDocument/2006/relationships/hyperlink" Target="https://login.consultant.ru/link/?req=doc&amp;base=RLAW016&amp;n=116238&amp;dst=100040" TargetMode="External"/><Relationship Id="rId12" Type="http://schemas.openxmlformats.org/officeDocument/2006/relationships/hyperlink" Target="https://login.consultant.ru/link/?req=doc&amp;base=RLAW016&amp;n=118140&amp;dst=100006" TargetMode="External"/><Relationship Id="rId17" Type="http://schemas.openxmlformats.org/officeDocument/2006/relationships/hyperlink" Target="https://login.consultant.ru/link/?req=doc&amp;base=RZR&amp;n=526583" TargetMode="External"/><Relationship Id="rId33" Type="http://schemas.openxmlformats.org/officeDocument/2006/relationships/hyperlink" Target="https://login.consultant.ru/link/?req=doc&amp;base=RLAW016&amp;n=124132&amp;dst=100009" TargetMode="External"/><Relationship Id="rId38" Type="http://schemas.openxmlformats.org/officeDocument/2006/relationships/hyperlink" Target="https://login.consultant.ru/link/?req=doc&amp;base=RZR&amp;n=526583&amp;dst=100015" TargetMode="External"/><Relationship Id="rId59" Type="http://schemas.openxmlformats.org/officeDocument/2006/relationships/hyperlink" Target="https://login.consultant.ru/link/?req=doc&amp;base=RLAW016&amp;n=124132&amp;dst=100018" TargetMode="External"/><Relationship Id="rId103" Type="http://schemas.openxmlformats.org/officeDocument/2006/relationships/hyperlink" Target="https://login.consultant.ru/link/?req=doc&amp;base=RZR&amp;n=526583&amp;dst=100010" TargetMode="External"/><Relationship Id="rId108" Type="http://schemas.openxmlformats.org/officeDocument/2006/relationships/hyperlink" Target="https://login.consultant.ru/link/?req=doc&amp;base=RZR&amp;n=526583&amp;dst=17" TargetMode="External"/><Relationship Id="rId124" Type="http://schemas.openxmlformats.org/officeDocument/2006/relationships/hyperlink" Target="https://login.consultant.ru/link/?req=doc&amp;base=RZR&amp;n=526583&amp;dst=100037" TargetMode="External"/><Relationship Id="rId129" Type="http://schemas.openxmlformats.org/officeDocument/2006/relationships/hyperlink" Target="https://login.consultant.ru/link/?req=doc&amp;base=RLAW016&amp;n=124132&amp;dst=100032" TargetMode="External"/><Relationship Id="rId54" Type="http://schemas.openxmlformats.org/officeDocument/2006/relationships/hyperlink" Target="https://login.consultant.ru/link/?req=doc&amp;base=RZR&amp;n=526583&amp;dst=100039" TargetMode="External"/><Relationship Id="rId70" Type="http://schemas.openxmlformats.org/officeDocument/2006/relationships/hyperlink" Target="https://login.consultant.ru/link/?req=doc&amp;base=RLAW016&amp;n=70735&amp;dst=100029" TargetMode="External"/><Relationship Id="rId75" Type="http://schemas.openxmlformats.org/officeDocument/2006/relationships/hyperlink" Target="https://login.consultant.ru/link/?req=doc&amp;base=RLAW016&amp;n=124132&amp;dst=100021" TargetMode="External"/><Relationship Id="rId91" Type="http://schemas.openxmlformats.org/officeDocument/2006/relationships/hyperlink" Target="https://login.consultant.ru/link/?req=doc&amp;base=RLAW016&amp;n=116238&amp;dst=100024" TargetMode="External"/><Relationship Id="rId96" Type="http://schemas.openxmlformats.org/officeDocument/2006/relationships/hyperlink" Target="https://login.consultant.ru/link/?req=doc&amp;base=RZR&amp;n=526583&amp;dst=100014" TargetMode="External"/><Relationship Id="rId140" Type="http://schemas.openxmlformats.org/officeDocument/2006/relationships/hyperlink" Target="https://login.consultant.ru/link/?req=doc&amp;base=RLAW016&amp;n=116238&amp;dst=100031" TargetMode="External"/><Relationship Id="rId145" Type="http://schemas.openxmlformats.org/officeDocument/2006/relationships/hyperlink" Target="https://login.consultant.ru/link/?req=doc&amp;base=RLAW016&amp;n=139685&amp;dst=100015" TargetMode="External"/><Relationship Id="rId161" Type="http://schemas.openxmlformats.org/officeDocument/2006/relationships/hyperlink" Target="https://login.consultant.ru/link/?req=doc&amp;base=RLAW016&amp;n=124190&amp;dst=100094" TargetMode="External"/><Relationship Id="rId166" Type="http://schemas.openxmlformats.org/officeDocument/2006/relationships/hyperlink" Target="https://login.consultant.ru/link/?req=doc&amp;base=RLAW016&amp;n=70735&amp;dst=10007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6&amp;n=70735&amp;dst=100006" TargetMode="External"/><Relationship Id="rId23" Type="http://schemas.openxmlformats.org/officeDocument/2006/relationships/hyperlink" Target="https://login.consultant.ru/link/?req=doc&amp;base=RLAW016&amp;n=111590&amp;dst=100049" TargetMode="External"/><Relationship Id="rId28" Type="http://schemas.openxmlformats.org/officeDocument/2006/relationships/hyperlink" Target="https://login.consultant.ru/link/?req=doc&amp;base=RLAW016&amp;n=124132&amp;dst=100008" TargetMode="External"/><Relationship Id="rId49" Type="http://schemas.openxmlformats.org/officeDocument/2006/relationships/hyperlink" Target="https://login.consultant.ru/link/?req=doc&amp;base=RZR&amp;n=526583&amp;dst=100022" TargetMode="External"/><Relationship Id="rId114" Type="http://schemas.openxmlformats.org/officeDocument/2006/relationships/hyperlink" Target="https://login.consultant.ru/link/?req=doc&amp;base=RZR&amp;n=526583&amp;dst=16" TargetMode="External"/><Relationship Id="rId119" Type="http://schemas.openxmlformats.org/officeDocument/2006/relationships/hyperlink" Target="https://login.consultant.ru/link/?req=doc&amp;base=RZR&amp;n=526583&amp;dst=21" TargetMode="External"/><Relationship Id="rId10" Type="http://schemas.openxmlformats.org/officeDocument/2006/relationships/hyperlink" Target="https://login.consultant.ru/link/?req=doc&amp;base=RLAW016&amp;n=109362&amp;dst=100007" TargetMode="External"/><Relationship Id="rId31" Type="http://schemas.openxmlformats.org/officeDocument/2006/relationships/hyperlink" Target="https://login.consultant.ru/link/?req=doc&amp;base=RZR&amp;n=511728&amp;dst=2487" TargetMode="External"/><Relationship Id="rId44" Type="http://schemas.openxmlformats.org/officeDocument/2006/relationships/hyperlink" Target="https://login.consultant.ru/link/?req=doc&amp;base=RZR&amp;n=526583&amp;dst=100014" TargetMode="External"/><Relationship Id="rId52" Type="http://schemas.openxmlformats.org/officeDocument/2006/relationships/hyperlink" Target="https://login.consultant.ru/link/?req=doc&amp;base=RZR&amp;n=526583&amp;dst=100033" TargetMode="External"/><Relationship Id="rId60" Type="http://schemas.openxmlformats.org/officeDocument/2006/relationships/hyperlink" Target="https://login.consultant.ru/link/?req=doc&amp;base=RLAW016&amp;n=127014&amp;dst=100008" TargetMode="External"/><Relationship Id="rId65" Type="http://schemas.openxmlformats.org/officeDocument/2006/relationships/hyperlink" Target="https://login.consultant.ru/link/?req=doc&amp;base=RLAW016&amp;n=116238&amp;dst=100009" TargetMode="External"/><Relationship Id="rId73" Type="http://schemas.openxmlformats.org/officeDocument/2006/relationships/hyperlink" Target="https://login.consultant.ru/link/?req=doc&amp;base=RLAW016&amp;n=116238&amp;dst=100012" TargetMode="External"/><Relationship Id="rId78" Type="http://schemas.openxmlformats.org/officeDocument/2006/relationships/hyperlink" Target="https://login.consultant.ru/link/?req=doc&amp;base=RZR&amp;n=526583&amp;dst=100009" TargetMode="External"/><Relationship Id="rId81" Type="http://schemas.openxmlformats.org/officeDocument/2006/relationships/hyperlink" Target="https://login.consultant.ru/link/?req=doc&amp;base=RLAW016&amp;n=116238&amp;dst=100019" TargetMode="External"/><Relationship Id="rId86" Type="http://schemas.openxmlformats.org/officeDocument/2006/relationships/hyperlink" Target="https://login.consultant.ru/link/?req=doc&amp;base=RZR&amp;n=526583&amp;dst=100014" TargetMode="External"/><Relationship Id="rId94" Type="http://schemas.openxmlformats.org/officeDocument/2006/relationships/hyperlink" Target="https://login.consultant.ru/link/?req=doc&amp;base=RLAW016&amp;n=70735&amp;dst=100035" TargetMode="External"/><Relationship Id="rId99" Type="http://schemas.openxmlformats.org/officeDocument/2006/relationships/hyperlink" Target="https://login.consultant.ru/link/?req=doc&amp;base=RLAW016&amp;n=127014&amp;dst=100009" TargetMode="External"/><Relationship Id="rId101" Type="http://schemas.openxmlformats.org/officeDocument/2006/relationships/hyperlink" Target="https://login.consultant.ru/link/?req=doc&amp;base=RLAW016&amp;n=70735&amp;dst=100042" TargetMode="External"/><Relationship Id="rId122" Type="http://schemas.openxmlformats.org/officeDocument/2006/relationships/hyperlink" Target="https://login.consultant.ru/link/?req=doc&amp;base=RLAW016&amp;n=139685&amp;dst=100013" TargetMode="External"/><Relationship Id="rId130" Type="http://schemas.openxmlformats.org/officeDocument/2006/relationships/hyperlink" Target="https://login.consultant.ru/link/?req=doc&amp;base=RLAW016&amp;n=139685&amp;dst=100014" TargetMode="External"/><Relationship Id="rId135" Type="http://schemas.openxmlformats.org/officeDocument/2006/relationships/hyperlink" Target="https://login.consultant.ru/link/?req=doc&amp;base=RLAW016&amp;n=70735&amp;dst=100052" TargetMode="External"/><Relationship Id="rId143" Type="http://schemas.openxmlformats.org/officeDocument/2006/relationships/hyperlink" Target="https://login.consultant.ru/link/?req=doc&amp;base=RLAW016&amp;n=70735&amp;dst=100057" TargetMode="External"/><Relationship Id="rId148" Type="http://schemas.openxmlformats.org/officeDocument/2006/relationships/hyperlink" Target="https://login.consultant.ru/link/?req=doc&amp;base=RZR&amp;n=526583&amp;dst=100011" TargetMode="External"/><Relationship Id="rId151" Type="http://schemas.openxmlformats.org/officeDocument/2006/relationships/hyperlink" Target="https://login.consultant.ru/link/?req=doc&amp;base=RZR&amp;n=526583&amp;dst=100016" TargetMode="External"/><Relationship Id="rId156" Type="http://schemas.openxmlformats.org/officeDocument/2006/relationships/hyperlink" Target="https://login.consultant.ru/link/?req=doc&amp;base=RLAW016&amp;n=116238&amp;dst=100035" TargetMode="External"/><Relationship Id="rId164" Type="http://schemas.openxmlformats.org/officeDocument/2006/relationships/hyperlink" Target="https://login.consultant.ru/link/?req=doc&amp;base=RLAW016&amp;n=127014&amp;dst=100011" TargetMode="External"/><Relationship Id="rId169" Type="http://schemas.openxmlformats.org/officeDocument/2006/relationships/hyperlink" Target="https://login.consultant.ru/link/?req=doc&amp;base=RZR&amp;n=526583&amp;dst=100014" TargetMode="External"/><Relationship Id="rId177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16&amp;n=111475&amp;dst=100006" TargetMode="External"/><Relationship Id="rId172" Type="http://schemas.openxmlformats.org/officeDocument/2006/relationships/hyperlink" Target="https://login.consultant.ru/link/?req=doc&amp;base=RLAW016&amp;n=70735&amp;dst=100072" TargetMode="External"/><Relationship Id="rId13" Type="http://schemas.openxmlformats.org/officeDocument/2006/relationships/hyperlink" Target="https://login.consultant.ru/link/?req=doc&amp;base=RLAW016&amp;n=124132&amp;dst=100007" TargetMode="External"/><Relationship Id="rId18" Type="http://schemas.openxmlformats.org/officeDocument/2006/relationships/hyperlink" Target="https://login.consultant.ru/link/?req=doc&amp;base=RLAW016&amp;n=124190&amp;dst=100086" TargetMode="External"/><Relationship Id="rId39" Type="http://schemas.openxmlformats.org/officeDocument/2006/relationships/hyperlink" Target="https://login.consultant.ru/link/?req=doc&amp;base=RLAW016&amp;n=124132&amp;dst=100013" TargetMode="External"/><Relationship Id="rId109" Type="http://schemas.openxmlformats.org/officeDocument/2006/relationships/hyperlink" Target="https://login.consultant.ru/link/?req=doc&amp;base=RLAW016&amp;n=127014&amp;dst=100010" TargetMode="External"/><Relationship Id="rId34" Type="http://schemas.openxmlformats.org/officeDocument/2006/relationships/hyperlink" Target="https://login.consultant.ru/link/?req=doc&amp;base=RLAW016&amp;n=109362&amp;dst=100007" TargetMode="External"/><Relationship Id="rId50" Type="http://schemas.openxmlformats.org/officeDocument/2006/relationships/hyperlink" Target="https://login.consultant.ru/link/?req=doc&amp;base=RZR&amp;n=526583&amp;dst=100028" TargetMode="External"/><Relationship Id="rId55" Type="http://schemas.openxmlformats.org/officeDocument/2006/relationships/hyperlink" Target="https://login.consultant.ru/link/?req=doc&amp;base=RZR&amp;n=526583&amp;dst=8" TargetMode="External"/><Relationship Id="rId76" Type="http://schemas.openxmlformats.org/officeDocument/2006/relationships/hyperlink" Target="https://login.consultant.ru/link/?req=doc&amp;base=RLAW016&amp;n=70735&amp;dst=100031" TargetMode="External"/><Relationship Id="rId97" Type="http://schemas.openxmlformats.org/officeDocument/2006/relationships/hyperlink" Target="https://login.consultant.ru/link/?req=doc&amp;base=RZR&amp;n=526583&amp;dst=100015" TargetMode="External"/><Relationship Id="rId104" Type="http://schemas.openxmlformats.org/officeDocument/2006/relationships/hyperlink" Target="https://login.consultant.ru/link/?req=doc&amp;base=RZR&amp;n=526583&amp;dst=100012" TargetMode="External"/><Relationship Id="rId120" Type="http://schemas.openxmlformats.org/officeDocument/2006/relationships/hyperlink" Target="https://login.consultant.ru/link/?req=doc&amp;base=RZR&amp;n=526583&amp;dst=22" TargetMode="External"/><Relationship Id="rId125" Type="http://schemas.openxmlformats.org/officeDocument/2006/relationships/hyperlink" Target="https://login.consultant.ru/link/?req=doc&amp;base=RZR&amp;n=526583&amp;dst=100041" TargetMode="External"/><Relationship Id="rId141" Type="http://schemas.openxmlformats.org/officeDocument/2006/relationships/hyperlink" Target="https://login.consultant.ru/link/?req=doc&amp;base=RLAW016&amp;n=70735&amp;dst=100055" TargetMode="External"/><Relationship Id="rId146" Type="http://schemas.openxmlformats.org/officeDocument/2006/relationships/hyperlink" Target="https://login.consultant.ru/link/?req=doc&amp;base=RLAW016&amp;n=70735&amp;dst=100060" TargetMode="External"/><Relationship Id="rId167" Type="http://schemas.openxmlformats.org/officeDocument/2006/relationships/hyperlink" Target="https://login.consultant.ru/link/?req=doc&amp;base=RZR&amp;n=526583&amp;dst=100010" TargetMode="External"/><Relationship Id="rId7" Type="http://schemas.openxmlformats.org/officeDocument/2006/relationships/hyperlink" Target="https://login.consultant.ru/link/?req=doc&amp;base=RLAW016&amp;n=124190&amp;dst=100085" TargetMode="External"/><Relationship Id="rId71" Type="http://schemas.openxmlformats.org/officeDocument/2006/relationships/hyperlink" Target="https://login.consultant.ru/link/?req=doc&amp;base=RZR&amp;n=526583&amp;dst=100015" TargetMode="External"/><Relationship Id="rId92" Type="http://schemas.openxmlformats.org/officeDocument/2006/relationships/hyperlink" Target="https://login.consultant.ru/link/?req=doc&amp;base=RLAW016&amp;n=124132&amp;dst=100024" TargetMode="External"/><Relationship Id="rId162" Type="http://schemas.openxmlformats.org/officeDocument/2006/relationships/hyperlink" Target="https://login.consultant.ru/link/?req=doc&amp;base=RLAW016&amp;n=116238&amp;dst=10003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16&amp;n=127014&amp;dst=100007" TargetMode="External"/><Relationship Id="rId24" Type="http://schemas.openxmlformats.org/officeDocument/2006/relationships/hyperlink" Target="https://login.consultant.ru/link/?req=doc&amp;base=RLAW016&amp;n=111475&amp;dst=100109" TargetMode="External"/><Relationship Id="rId40" Type="http://schemas.openxmlformats.org/officeDocument/2006/relationships/hyperlink" Target="https://login.consultant.ru/link/?req=doc&amp;base=RLAW016&amp;n=124132&amp;dst=100015" TargetMode="External"/><Relationship Id="rId45" Type="http://schemas.openxmlformats.org/officeDocument/2006/relationships/hyperlink" Target="https://login.consultant.ru/link/?req=doc&amp;base=RZR&amp;n=526583&amp;dst=100015" TargetMode="External"/><Relationship Id="rId66" Type="http://schemas.openxmlformats.org/officeDocument/2006/relationships/hyperlink" Target="https://login.consultant.ru/link/?req=doc&amp;base=RLAW016&amp;n=70735&amp;dst=100023" TargetMode="External"/><Relationship Id="rId87" Type="http://schemas.openxmlformats.org/officeDocument/2006/relationships/hyperlink" Target="https://login.consultant.ru/link/?req=doc&amp;base=RZR&amp;n=526583&amp;dst=100016" TargetMode="External"/><Relationship Id="rId110" Type="http://schemas.openxmlformats.org/officeDocument/2006/relationships/hyperlink" Target="https://login.consultant.ru/link/?req=doc&amp;base=RZR&amp;n=526583&amp;dst=100026" TargetMode="External"/><Relationship Id="rId115" Type="http://schemas.openxmlformats.org/officeDocument/2006/relationships/hyperlink" Target="https://login.consultant.ru/link/?req=doc&amp;base=RZR&amp;n=526583&amp;dst=100038" TargetMode="External"/><Relationship Id="rId131" Type="http://schemas.openxmlformats.org/officeDocument/2006/relationships/hyperlink" Target="https://login.consultant.ru/link/?req=doc&amp;base=RZR&amp;n=526583&amp;dst=100019" TargetMode="External"/><Relationship Id="rId136" Type="http://schemas.openxmlformats.org/officeDocument/2006/relationships/hyperlink" Target="https://login.consultant.ru/link/?req=doc&amp;base=RLAW016&amp;n=116238&amp;dst=100030" TargetMode="External"/><Relationship Id="rId157" Type="http://schemas.openxmlformats.org/officeDocument/2006/relationships/hyperlink" Target="https://login.consultant.ru/link/?req=doc&amp;base=RLAW016&amp;n=70735&amp;dst=100061" TargetMode="External"/><Relationship Id="rId178" Type="http://schemas.openxmlformats.org/officeDocument/2006/relationships/theme" Target="theme/theme1.xml"/><Relationship Id="rId61" Type="http://schemas.openxmlformats.org/officeDocument/2006/relationships/hyperlink" Target="https://login.consultant.ru/link/?req=doc&amp;base=RLAW016&amp;n=139685&amp;dst=100009" TargetMode="External"/><Relationship Id="rId82" Type="http://schemas.openxmlformats.org/officeDocument/2006/relationships/hyperlink" Target="https://login.consultant.ru/link/?req=doc&amp;base=RLAW016&amp;n=116238&amp;dst=100021" TargetMode="External"/><Relationship Id="rId152" Type="http://schemas.openxmlformats.org/officeDocument/2006/relationships/hyperlink" Target="https://login.consultant.ru/link/?req=doc&amp;base=RZR&amp;n=526583&amp;dst=100019" TargetMode="External"/><Relationship Id="rId173" Type="http://schemas.openxmlformats.org/officeDocument/2006/relationships/hyperlink" Target="https://login.consultant.ru/link/?req=doc&amp;base=RLAW016&amp;n=111590&amp;dst=100054" TargetMode="External"/><Relationship Id="rId19" Type="http://schemas.openxmlformats.org/officeDocument/2006/relationships/hyperlink" Target="https://login.consultant.ru/link/?req=doc&amp;base=RLAW016&amp;n=70735&amp;dst=100010" TargetMode="External"/><Relationship Id="rId14" Type="http://schemas.openxmlformats.org/officeDocument/2006/relationships/hyperlink" Target="https://login.consultant.ru/link/?req=doc&amp;base=RLAW016&amp;n=127014&amp;dst=100006" TargetMode="External"/><Relationship Id="rId30" Type="http://schemas.openxmlformats.org/officeDocument/2006/relationships/hyperlink" Target="https://login.consultant.ru/link/?req=doc&amp;base=RLAW016&amp;n=139685&amp;dst=100008" TargetMode="External"/><Relationship Id="rId35" Type="http://schemas.openxmlformats.org/officeDocument/2006/relationships/hyperlink" Target="https://login.consultant.ru/link/?req=doc&amp;base=RZR&amp;n=526583&amp;dst=100009" TargetMode="External"/><Relationship Id="rId56" Type="http://schemas.openxmlformats.org/officeDocument/2006/relationships/hyperlink" Target="https://login.consultant.ru/link/?req=doc&amp;base=RZR&amp;n=526583&amp;dst=21" TargetMode="External"/><Relationship Id="rId77" Type="http://schemas.openxmlformats.org/officeDocument/2006/relationships/hyperlink" Target="https://login.consultant.ru/link/?req=doc&amp;base=RLAW016&amp;n=111590&amp;dst=100051" TargetMode="External"/><Relationship Id="rId100" Type="http://schemas.openxmlformats.org/officeDocument/2006/relationships/hyperlink" Target="https://login.consultant.ru/link/?req=doc&amp;base=RLAW016&amp;n=124132&amp;dst=100025" TargetMode="External"/><Relationship Id="rId105" Type="http://schemas.openxmlformats.org/officeDocument/2006/relationships/hyperlink" Target="https://login.consultant.ru/link/?req=doc&amp;base=RZR&amp;n=526583&amp;dst=100014" TargetMode="External"/><Relationship Id="rId126" Type="http://schemas.openxmlformats.org/officeDocument/2006/relationships/hyperlink" Target="https://login.consultant.ru/link/?req=doc&amp;base=RZR&amp;n=526583&amp;dst=15" TargetMode="External"/><Relationship Id="rId147" Type="http://schemas.openxmlformats.org/officeDocument/2006/relationships/hyperlink" Target="https://login.consultant.ru/link/?req=doc&amp;base=RLAW016&amp;n=116238&amp;dst=100032" TargetMode="External"/><Relationship Id="rId168" Type="http://schemas.openxmlformats.org/officeDocument/2006/relationships/hyperlink" Target="https://login.consultant.ru/link/?req=doc&amp;base=RZR&amp;n=526583&amp;dst=100012" TargetMode="External"/><Relationship Id="rId8" Type="http://schemas.openxmlformats.org/officeDocument/2006/relationships/hyperlink" Target="https://login.consultant.ru/link/?req=doc&amp;base=RLAW016&amp;n=111590&amp;dst=100048" TargetMode="External"/><Relationship Id="rId51" Type="http://schemas.openxmlformats.org/officeDocument/2006/relationships/hyperlink" Target="https://login.consultant.ru/link/?req=doc&amp;base=RZR&amp;n=526583&amp;dst=4" TargetMode="External"/><Relationship Id="rId72" Type="http://schemas.openxmlformats.org/officeDocument/2006/relationships/hyperlink" Target="https://login.consultant.ru/link/?req=doc&amp;base=RLAW016&amp;n=124132&amp;dst=100019" TargetMode="External"/><Relationship Id="rId93" Type="http://schemas.openxmlformats.org/officeDocument/2006/relationships/hyperlink" Target="https://login.consultant.ru/link/?req=doc&amp;base=RLAW016&amp;n=139685&amp;dst=100010" TargetMode="External"/><Relationship Id="rId98" Type="http://schemas.openxmlformats.org/officeDocument/2006/relationships/hyperlink" Target="https://login.consultant.ru/link/?req=doc&amp;base=RZR&amp;n=526583&amp;dst=100009" TargetMode="External"/><Relationship Id="rId121" Type="http://schemas.openxmlformats.org/officeDocument/2006/relationships/hyperlink" Target="https://login.consultant.ru/link/?req=doc&amp;base=RLAW016&amp;n=116238&amp;dst=100028" TargetMode="External"/><Relationship Id="rId142" Type="http://schemas.openxmlformats.org/officeDocument/2006/relationships/hyperlink" Target="https://login.consultant.ru/link/?req=doc&amp;base=RLAW016&amp;n=124190&amp;dst=100091" TargetMode="External"/><Relationship Id="rId163" Type="http://schemas.openxmlformats.org/officeDocument/2006/relationships/hyperlink" Target="https://login.consultant.ru/link/?req=doc&amp;base=RLAW016&amp;n=116238&amp;dst=100038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016&amp;n=109362&amp;dst=100007" TargetMode="External"/><Relationship Id="rId46" Type="http://schemas.openxmlformats.org/officeDocument/2006/relationships/hyperlink" Target="https://login.consultant.ru/link/?req=doc&amp;base=RZR&amp;n=526583&amp;dst=100016" TargetMode="External"/><Relationship Id="rId67" Type="http://schemas.openxmlformats.org/officeDocument/2006/relationships/hyperlink" Target="https://login.consultant.ru/link/?req=doc&amp;base=RLAW016&amp;n=116238&amp;dst=100011" TargetMode="External"/><Relationship Id="rId116" Type="http://schemas.openxmlformats.org/officeDocument/2006/relationships/hyperlink" Target="https://login.consultant.ru/link/?req=doc&amp;base=RZR&amp;n=526583&amp;dst=100040" TargetMode="External"/><Relationship Id="rId137" Type="http://schemas.openxmlformats.org/officeDocument/2006/relationships/hyperlink" Target="https://login.consultant.ru/link/?req=doc&amp;base=RZR&amp;n=526583&amp;dst=100009" TargetMode="External"/><Relationship Id="rId158" Type="http://schemas.openxmlformats.org/officeDocument/2006/relationships/hyperlink" Target="https://login.consultant.ru/link/?req=doc&amp;base=RLAW016&amp;n=70735&amp;dst=100063" TargetMode="External"/><Relationship Id="rId20" Type="http://schemas.openxmlformats.org/officeDocument/2006/relationships/hyperlink" Target="https://login.consultant.ru/link/?req=doc&amp;base=RLAW016&amp;n=57732&amp;dst=100007" TargetMode="External"/><Relationship Id="rId41" Type="http://schemas.openxmlformats.org/officeDocument/2006/relationships/hyperlink" Target="https://login.consultant.ru/link/?req=doc&amp;base=RLAW016&amp;n=124132&amp;dst=100016" TargetMode="External"/><Relationship Id="rId62" Type="http://schemas.openxmlformats.org/officeDocument/2006/relationships/hyperlink" Target="https://login.consultant.ru/link/?req=doc&amp;base=RLAW016&amp;n=70735&amp;dst=100013" TargetMode="External"/><Relationship Id="rId83" Type="http://schemas.openxmlformats.org/officeDocument/2006/relationships/hyperlink" Target="https://login.consultant.ru/link/?req=doc&amp;base=RLAW016&amp;n=116238&amp;dst=100022" TargetMode="External"/><Relationship Id="rId88" Type="http://schemas.openxmlformats.org/officeDocument/2006/relationships/hyperlink" Target="https://login.consultant.ru/link/?req=doc&amp;base=RZR&amp;n=526583&amp;dst=100015" TargetMode="External"/><Relationship Id="rId111" Type="http://schemas.openxmlformats.org/officeDocument/2006/relationships/hyperlink" Target="https://login.consultant.ru/link/?req=doc&amp;base=RZR&amp;n=526583&amp;dst=100017" TargetMode="External"/><Relationship Id="rId132" Type="http://schemas.openxmlformats.org/officeDocument/2006/relationships/hyperlink" Target="https://login.consultant.ru/link/?req=doc&amp;base=RZR&amp;n=526583&amp;dst=6" TargetMode="External"/><Relationship Id="rId153" Type="http://schemas.openxmlformats.org/officeDocument/2006/relationships/hyperlink" Target="https://login.consultant.ru/link/?req=doc&amp;base=RZR&amp;n=526583&amp;dst=100027" TargetMode="External"/><Relationship Id="rId174" Type="http://schemas.openxmlformats.org/officeDocument/2006/relationships/hyperlink" Target="https://login.consultant.ru/link/?req=doc&amp;base=RLAW016&amp;n=116238&amp;dst=100039" TargetMode="External"/><Relationship Id="rId15" Type="http://schemas.openxmlformats.org/officeDocument/2006/relationships/hyperlink" Target="https://login.consultant.ru/link/?req=doc&amp;base=RLAW016&amp;n=139685&amp;dst=100007" TargetMode="External"/><Relationship Id="rId36" Type="http://schemas.openxmlformats.org/officeDocument/2006/relationships/hyperlink" Target="https://login.consultant.ru/link/?req=doc&amp;base=RLAW016&amp;n=124132&amp;dst=100011" TargetMode="External"/><Relationship Id="rId57" Type="http://schemas.openxmlformats.org/officeDocument/2006/relationships/hyperlink" Target="https://login.consultant.ru/link/?req=doc&amp;base=RZR&amp;n=526583&amp;dst=17" TargetMode="External"/><Relationship Id="rId106" Type="http://schemas.openxmlformats.org/officeDocument/2006/relationships/hyperlink" Target="https://login.consultant.ru/link/?req=doc&amp;base=RZR&amp;n=526583&amp;dst=100016" TargetMode="External"/><Relationship Id="rId127" Type="http://schemas.openxmlformats.org/officeDocument/2006/relationships/hyperlink" Target="https://login.consultant.ru/link/?req=doc&amp;base=RZR&amp;n=526583&amp;dst=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6455</Words>
  <Characters>36800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Коробейникова Н.А.</dc:creator>
  <cp:keywords/>
  <dc:description/>
  <cp:lastModifiedBy>Коробейникова Н.А.</cp:lastModifiedBy>
  <cp:revision>1</cp:revision>
  <cp:lastPrinted>2026-05-12T03:14:00Z</cp:lastPrinted>
  <dcterms:created xsi:type="dcterms:W3CDTF">2026-05-12T03:09:00Z</dcterms:created>
  <dcterms:modified xsi:type="dcterms:W3CDTF">2026-05-12T03:22:00Z</dcterms:modified>
</cp:coreProperties>
</file>