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30AE76DD" w:rsidR="00EF7522" w:rsidRPr="00B008DB" w:rsidRDefault="00BC1ABF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B4CE1">
        <w:rPr>
          <w:rFonts w:ascii="PT Astra Serif" w:hAnsi="PT Astra Serif"/>
          <w:sz w:val="28"/>
          <w:szCs w:val="28"/>
          <w:u w:val="single"/>
        </w:rPr>
        <w:t>30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D3639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D3639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BD3639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D3639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D3639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76796269" w14:textId="2C59FDAA" w:rsidR="00717967" w:rsidRDefault="00754A2A" w:rsidP="00AB4CE1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AF34D3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603B4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603B43">
        <w:rPr>
          <w:rFonts w:ascii="PT Astra Serif" w:hAnsi="PT Astra Serif"/>
          <w:sz w:val="28"/>
          <w:szCs w:val="28"/>
          <w:u w:val="single"/>
        </w:rPr>
        <w:br/>
        <w:t xml:space="preserve">вид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B473A8" w:rsidRPr="00E8232D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 Барнаул,  улица Профинтерна, 16б</w:t>
      </w:r>
      <w:r w:rsidR="00B473A8">
        <w:rPr>
          <w:rFonts w:ascii="PT Astra Serif" w:hAnsi="PT Astra Serif"/>
          <w:sz w:val="28"/>
          <w:szCs w:val="28"/>
          <w:u w:val="single"/>
        </w:rPr>
        <w:t xml:space="preserve">, </w:t>
      </w:r>
      <w:r w:rsidR="00B473A8" w:rsidRPr="00E8232D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B473A8">
        <w:rPr>
          <w:rFonts w:ascii="PT Astra Serif" w:hAnsi="PT Astra Serif"/>
          <w:sz w:val="28"/>
          <w:szCs w:val="28"/>
          <w:u w:val="single"/>
        </w:rPr>
        <w:t xml:space="preserve"> (</w:t>
      </w:r>
      <w:r w:rsidR="00B473A8" w:rsidRPr="00E8232D">
        <w:rPr>
          <w:rFonts w:ascii="PT Astra Serif" w:hAnsi="PT Astra Serif"/>
          <w:i/>
          <w:sz w:val="28"/>
          <w:szCs w:val="28"/>
          <w:u w:val="single"/>
        </w:rPr>
        <w:t>добавить к основному</w:t>
      </w:r>
      <w:r w:rsidR="00B473A8">
        <w:rPr>
          <w:rFonts w:ascii="PT Astra Serif" w:hAnsi="PT Astra Serif"/>
          <w:sz w:val="28"/>
          <w:szCs w:val="28"/>
          <w:u w:val="single"/>
        </w:rPr>
        <w:t>)</w:t>
      </w:r>
      <w:r w:rsidR="00B473A8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61C54B6" w:rsidR="005C30B1" w:rsidRPr="00717967" w:rsidRDefault="00754A2A" w:rsidP="00BD363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B4CE1">
        <w:rPr>
          <w:rFonts w:ascii="PT Astra Serif" w:hAnsi="PT Astra Serif"/>
          <w:sz w:val="28"/>
          <w:szCs w:val="28"/>
          <w:u w:val="single"/>
        </w:rPr>
        <w:t>30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B4CE1">
        <w:rPr>
          <w:rFonts w:ascii="PT Astra Serif" w:hAnsi="PT Astra Serif"/>
          <w:sz w:val="28"/>
          <w:szCs w:val="28"/>
          <w:u w:val="single"/>
        </w:rPr>
        <w:t>10</w:t>
      </w:r>
      <w:r w:rsidR="00B473A8">
        <w:rPr>
          <w:rFonts w:ascii="PT Astra Serif" w:hAnsi="PT Astra Serif"/>
          <w:sz w:val="28"/>
          <w:szCs w:val="28"/>
          <w:u w:val="single"/>
        </w:rPr>
        <w:t>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D3639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D3639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D3639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29A53B5D" w:rsidR="00F606DF" w:rsidRPr="00933DB4" w:rsidRDefault="00D879C8" w:rsidP="00AB4CE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B473A8" w:rsidRPr="00E8232D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 Барнаул,  улица Профинтерна, 16б</w:t>
      </w:r>
      <w:r w:rsidR="00B473A8">
        <w:rPr>
          <w:rFonts w:ascii="PT Astra Serif" w:hAnsi="PT Astra Serif"/>
          <w:sz w:val="28"/>
          <w:szCs w:val="28"/>
          <w:u w:val="single"/>
        </w:rPr>
        <w:t xml:space="preserve">, </w:t>
      </w:r>
      <w:r w:rsidR="00B473A8">
        <w:rPr>
          <w:rFonts w:ascii="PT Astra Serif" w:hAnsi="PT Astra Serif"/>
          <w:sz w:val="28"/>
          <w:szCs w:val="28"/>
          <w:u w:val="single"/>
        </w:rPr>
        <w:br/>
      </w:r>
      <w:r w:rsidR="00B473A8" w:rsidRPr="00E8232D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B473A8">
        <w:rPr>
          <w:rFonts w:ascii="PT Astra Serif" w:hAnsi="PT Astra Serif"/>
          <w:sz w:val="28"/>
          <w:szCs w:val="28"/>
          <w:u w:val="single"/>
        </w:rPr>
        <w:t xml:space="preserve"> (</w:t>
      </w:r>
      <w:r w:rsidR="00B473A8" w:rsidRPr="00E8232D">
        <w:rPr>
          <w:rFonts w:ascii="PT Astra Serif" w:hAnsi="PT Astra Serif"/>
          <w:i/>
          <w:sz w:val="28"/>
          <w:szCs w:val="28"/>
          <w:u w:val="single"/>
        </w:rPr>
        <w:t xml:space="preserve">добавить </w:t>
      </w:r>
      <w:r w:rsidR="00B473A8">
        <w:rPr>
          <w:rFonts w:ascii="PT Astra Serif" w:hAnsi="PT Astra Serif"/>
          <w:i/>
          <w:sz w:val="28"/>
          <w:szCs w:val="28"/>
          <w:u w:val="single"/>
        </w:rPr>
        <w:br/>
      </w:r>
      <w:r w:rsidR="00B473A8" w:rsidRPr="00E8232D">
        <w:rPr>
          <w:rFonts w:ascii="PT Astra Serif" w:hAnsi="PT Astra Serif"/>
          <w:i/>
          <w:sz w:val="28"/>
          <w:szCs w:val="28"/>
          <w:u w:val="single"/>
        </w:rPr>
        <w:t>к основному</w:t>
      </w:r>
      <w:r w:rsidR="00B473A8">
        <w:rPr>
          <w:rFonts w:ascii="PT Astra Serif" w:hAnsi="PT Astra Serif"/>
          <w:sz w:val="28"/>
          <w:szCs w:val="28"/>
          <w:u w:val="single"/>
        </w:rPr>
        <w:t>)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D363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61032A6" w:rsidR="0029030A" w:rsidRPr="00997351" w:rsidRDefault="002E3D9A" w:rsidP="00BD3639">
      <w:pPr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6624050A" w14:textId="47436157" w:rsidR="00AB4CE1" w:rsidRDefault="0029030A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B473A8">
        <w:rPr>
          <w:rFonts w:ascii="PT Astra Serif" w:hAnsi="PT Astra Serif"/>
          <w:sz w:val="28"/>
          <w:szCs w:val="28"/>
          <w:u w:val="single"/>
        </w:rPr>
        <w:t>,</w:t>
      </w:r>
    </w:p>
    <w:p w14:paraId="19C5A49E" w14:textId="5FEE96CD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536E15F0" w14:textId="7A9BA1EF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8C4159">
        <w:rPr>
          <w:rFonts w:ascii="PT Astra Serif" w:hAnsi="PT Astra Serif"/>
          <w:sz w:val="28"/>
          <w:szCs w:val="28"/>
          <w:u w:val="single"/>
        </w:rPr>
        <w:t>расположенн</w:t>
      </w:r>
      <w:r w:rsidR="00B473A8">
        <w:rPr>
          <w:rFonts w:ascii="PT Astra Serif" w:hAnsi="PT Astra Serif"/>
          <w:sz w:val="28"/>
          <w:szCs w:val="28"/>
          <w:u w:val="single"/>
        </w:rPr>
        <w:t>ого</w:t>
      </w:r>
      <w:r w:rsidRPr="008C4159">
        <w:rPr>
          <w:rFonts w:ascii="PT Astra Serif" w:hAnsi="PT Astra Serif"/>
          <w:sz w:val="28"/>
          <w:szCs w:val="28"/>
          <w:u w:val="single"/>
        </w:rPr>
        <w:t xml:space="preserve"> по адресу: город  Барнаул,  </w:t>
      </w:r>
      <w:r w:rsidR="00B473A8" w:rsidRPr="00E8232D">
        <w:rPr>
          <w:rFonts w:ascii="PT Astra Serif" w:hAnsi="PT Astra Serif"/>
          <w:sz w:val="28"/>
          <w:szCs w:val="28"/>
          <w:u w:val="single"/>
        </w:rPr>
        <w:t>улица Профинтерна, 16б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2994E8D1" w14:textId="50B458A4" w:rsidR="00AB4CE1" w:rsidRDefault="00AB4CE1" w:rsidP="00AB4CE1">
      <w:pPr>
        <w:jc w:val="center"/>
        <w:rPr>
          <w:rFonts w:ascii="PT Astra Serif" w:hAnsi="PT Astra Serif"/>
          <w:sz w:val="22"/>
          <w:szCs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70C0DC33" w14:textId="30D2712F" w:rsidR="00603B43" w:rsidRDefault="00B473A8" w:rsidP="00B473A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E8232D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E8232D">
        <w:rPr>
          <w:rFonts w:ascii="PT Astra Serif" w:hAnsi="PT Astra Serif"/>
          <w:sz w:val="28"/>
          <w:szCs w:val="28"/>
          <w:u w:val="single"/>
        </w:rPr>
        <w:t>)</w:t>
      </w:r>
      <w:proofErr w:type="gramEnd"/>
      <w:r w:rsidRPr="00E8232D">
        <w:rPr>
          <w:rFonts w:ascii="PT Astra Serif" w:hAnsi="PT Astra Serif"/>
          <w:sz w:val="28"/>
          <w:szCs w:val="28"/>
          <w:u w:val="single"/>
        </w:rPr>
        <w:t>»</w:t>
      </w:r>
      <w:r>
        <w:rPr>
          <w:rFonts w:ascii="PT Astra Serif" w:hAnsi="PT Astra Serif"/>
          <w:sz w:val="28"/>
          <w:szCs w:val="28"/>
          <w:u w:val="single"/>
        </w:rPr>
        <w:t xml:space="preserve"> (</w:t>
      </w:r>
      <w:r w:rsidRPr="00E8232D">
        <w:rPr>
          <w:rFonts w:ascii="PT Astra Serif" w:hAnsi="PT Astra Serif"/>
          <w:i/>
          <w:sz w:val="28"/>
          <w:szCs w:val="28"/>
          <w:u w:val="single"/>
        </w:rPr>
        <w:t xml:space="preserve">добавить </w:t>
      </w:r>
      <w:r>
        <w:rPr>
          <w:rFonts w:ascii="PT Astra Serif" w:hAnsi="PT Astra Serif"/>
          <w:i/>
          <w:sz w:val="28"/>
          <w:szCs w:val="28"/>
          <w:u w:val="single"/>
        </w:rPr>
        <w:br/>
      </w:r>
      <w:r w:rsidR="00603B43" w:rsidRPr="00B008DB">
        <w:rPr>
          <w:rFonts w:ascii="PT Astra Serif" w:hAnsi="PT Astra Serif"/>
          <w:sz w:val="22"/>
          <w:szCs w:val="22"/>
        </w:rPr>
        <w:t>внесенных</w:t>
      </w:r>
      <w:r w:rsidR="00603B43" w:rsidRPr="00B008DB">
        <w:rPr>
          <w:rFonts w:ascii="PT Astra Serif" w:hAnsi="PT Astra Serif"/>
          <w:szCs w:val="28"/>
        </w:rPr>
        <w:t xml:space="preserve"> </w:t>
      </w:r>
      <w:r w:rsidR="00603B43"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144CE4BB" w:rsidR="00933DB4" w:rsidRDefault="00B473A8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E8232D">
        <w:rPr>
          <w:rFonts w:ascii="PT Astra Serif" w:hAnsi="PT Astra Serif"/>
          <w:i/>
          <w:sz w:val="28"/>
          <w:szCs w:val="28"/>
          <w:u w:val="single"/>
        </w:rPr>
        <w:t>к основному</w:t>
      </w:r>
      <w:r>
        <w:rPr>
          <w:rFonts w:ascii="PT Astra Serif" w:hAnsi="PT Astra Serif"/>
          <w:sz w:val="28"/>
          <w:szCs w:val="28"/>
          <w:u w:val="single"/>
        </w:rPr>
        <w:t>),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bookmarkStart w:id="0" w:name="_GoBack"/>
      <w:bookmarkEnd w:id="0"/>
      <w:r w:rsidR="00352033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352033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352033"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D3639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AB4CE1">
          <w:headerReference w:type="default" r:id="rId8"/>
          <w:pgSz w:w="11906" w:h="16838"/>
          <w:pgMar w:top="709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6F2D93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6F2D93" w:rsidRDefault="009B1F2F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1D440C34" w:rsidR="00AF34D3" w:rsidRPr="006F2D93" w:rsidRDefault="00AF34D3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6F2D93" w:rsidRDefault="00DF4F7A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6F2D93" w:rsidRDefault="00310105" w:rsidP="00BD3639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 w:rsidRPr="006F2D93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F2D93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6F2D93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6F2D93" w:rsidRDefault="007B38C1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6F2D93" w:rsidRDefault="00BE6A9D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310105" w:rsidRPr="006F2D93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D3639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09154EB4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473A8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3B43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6F2D93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B4CE1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473A8"/>
    <w:rsid w:val="00B55826"/>
    <w:rsid w:val="00B76B75"/>
    <w:rsid w:val="00BA629D"/>
    <w:rsid w:val="00BB6D2D"/>
    <w:rsid w:val="00BC0FEA"/>
    <w:rsid w:val="00BC1ABF"/>
    <w:rsid w:val="00BC620F"/>
    <w:rsid w:val="00BD3639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197</cp:revision>
  <cp:lastPrinted>2026-06-29T09:33:00Z</cp:lastPrinted>
  <dcterms:created xsi:type="dcterms:W3CDTF">2023-02-07T02:25:00Z</dcterms:created>
  <dcterms:modified xsi:type="dcterms:W3CDTF">2026-06-29T09:33:00Z</dcterms:modified>
</cp:coreProperties>
</file>