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proofErr w:type="spellStart"/>
      <w:r w:rsidR="009B59CA" w:rsidRPr="009B59CA">
        <w:rPr>
          <w:rFonts w:ascii="PT Astra Serif" w:hAnsi="PT Astra Serif"/>
          <w:sz w:val="28"/>
          <w:szCs w:val="28"/>
          <w:u w:val="single"/>
        </w:rPr>
        <w:t>Утельбаева</w:t>
      </w:r>
      <w:proofErr w:type="spellEnd"/>
      <w:r w:rsidR="009B59CA" w:rsidRPr="009B59CA">
        <w:rPr>
          <w:rFonts w:ascii="PT Astra Serif" w:hAnsi="PT Astra Serif"/>
          <w:sz w:val="28"/>
          <w:szCs w:val="28"/>
          <w:u w:val="single"/>
        </w:rPr>
        <w:t xml:space="preserve"> Р.В.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9B59CA" w:rsidRPr="009B59CA" w:rsidRDefault="006B330F" w:rsidP="009B59CA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9B59CA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межевания части территории в границах кадастрового квартала 22:63:050818 в отношении земельного участка по адресу: город Барнаул, тракт </w:t>
      </w:r>
      <w:proofErr w:type="spellStart"/>
      <w:r w:rsidR="009B59CA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Змеиногорский</w:t>
      </w:r>
      <w:proofErr w:type="spellEnd"/>
      <w:r w:rsidR="009B59CA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, 83а.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9B59CA" w:rsidRPr="009B59CA" w:rsidRDefault="000C0478" w:rsidP="009B59CA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9B59CA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межевания части территории в границах кадастрового квартала 22:63:050818 в отношении земельного участка по адресу: город Барнаул, </w:t>
      </w:r>
    </w:p>
    <w:p w:rsidR="00CF0477" w:rsidRDefault="009B59CA" w:rsidP="009B59CA">
      <w:pPr>
        <w:pStyle w:val="2"/>
        <w:spacing w:line="240" w:lineRule="auto"/>
        <w:ind w:left="72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тракт </w:t>
      </w:r>
      <w:proofErr w:type="spellStart"/>
      <w:r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Змеиногорский</w:t>
      </w:r>
      <w:proofErr w:type="spellEnd"/>
      <w:r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, 83а</w:t>
      </w:r>
      <w:r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9B59CA" w:rsidRDefault="009B59CA" w:rsidP="0073279F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bookmarkStart w:id="0" w:name="_GoBack"/>
      <w:bookmarkEnd w:id="0"/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9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05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21211F">
        <w:rPr>
          <w:rFonts w:ascii="PT Astra Serif" w:hAnsi="PT Astra Serif"/>
          <w:color w:val="000000"/>
          <w:sz w:val="28"/>
          <w:szCs w:val="28"/>
          <w:u w:val="single"/>
        </w:rPr>
        <w:t>29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ию</w:t>
      </w:r>
      <w:r w:rsidR="00EF5EB7">
        <w:rPr>
          <w:rFonts w:ascii="PT Astra Serif" w:hAnsi="PT Astra Serif"/>
          <w:color w:val="000000"/>
          <w:sz w:val="28"/>
          <w:szCs w:val="28"/>
          <w:u w:val="single"/>
        </w:rPr>
        <w:t>л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я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DC14D8">
        <w:rPr>
          <w:rFonts w:ascii="PT Astra Serif" w:hAnsi="PT Astra Serif"/>
          <w:color w:val="000000"/>
          <w:sz w:val="28"/>
          <w:szCs w:val="28"/>
          <w:u w:val="single"/>
        </w:rPr>
        <w:t>27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5E431F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proofErr w:type="spellStart"/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proofErr w:type="gramStart"/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Б</w:t>
      </w:r>
      <w:proofErr w:type="gramEnd"/>
      <w:r w:rsidR="00527E0C" w:rsidRPr="003D740E">
        <w:rPr>
          <w:rFonts w:ascii="PT Astra Serif" w:hAnsi="PT Astra Serif"/>
          <w:sz w:val="28"/>
          <w:szCs w:val="28"/>
          <w:u w:val="single"/>
        </w:rPr>
        <w:t>арнаул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, </w:t>
      </w:r>
      <w:proofErr w:type="spellStart"/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proofErr w:type="spellStart"/>
      <w:r w:rsidR="00952C86">
        <w:rPr>
          <w:rFonts w:ascii="PT Astra Serif" w:hAnsi="PT Astra Serif"/>
          <w:sz w:val="28"/>
          <w:szCs w:val="28"/>
          <w:u w:val="single"/>
        </w:rPr>
        <w:t>ул.</w:t>
      </w:r>
      <w:r w:rsidR="009B59CA">
        <w:rPr>
          <w:rFonts w:ascii="PT Astra Serif" w:hAnsi="PT Astra Serif"/>
          <w:sz w:val="28"/>
          <w:szCs w:val="28"/>
          <w:u w:val="single"/>
        </w:rPr>
        <w:t>Никитина</w:t>
      </w:r>
      <w:proofErr w:type="spellEnd"/>
      <w:r w:rsidR="009B59CA">
        <w:rPr>
          <w:rFonts w:ascii="PT Astra Serif" w:hAnsi="PT Astra Serif"/>
          <w:sz w:val="28"/>
          <w:szCs w:val="28"/>
          <w:u w:val="single"/>
        </w:rPr>
        <w:t>, 60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21211F">
        <w:rPr>
          <w:rFonts w:ascii="PT Astra Serif" w:hAnsi="PT Astra Serif"/>
          <w:sz w:val="28"/>
          <w:szCs w:val="28"/>
          <w:u w:val="single"/>
        </w:rPr>
        <w:t>05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proofErr w:type="gramStart"/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  <w:proofErr w:type="gramEnd"/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DC14D8">
        <w:rPr>
          <w:rFonts w:ascii="PT Astra Serif" w:hAnsi="PT Astra Serif" w:cs="Times New Roman CYR"/>
          <w:sz w:val="28"/>
          <w:szCs w:val="28"/>
          <w:u w:val="single"/>
        </w:rPr>
        <w:t>18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2) в письменной форме по адресу: </w:t>
      </w:r>
      <w:proofErr w:type="spellStart"/>
      <w:r w:rsidRPr="003D740E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арнаул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C07664" w:rsidRPr="003D740E">
        <w:rPr>
          <w:rFonts w:ascii="PT Astra Serif" w:hAnsi="PT Astra Serif" w:cs="Times New Roman"/>
          <w:sz w:val="28"/>
          <w:szCs w:val="28"/>
        </w:rPr>
        <w:t>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>Гоголя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lastRenderedPageBreak/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10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9B59CA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16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sar.barnaul-adm.ru/ehkspozicii-ob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2558-1100-4F9B-803A-0354AAD5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Прокопьева Т.А.</cp:lastModifiedBy>
  <cp:revision>202</cp:revision>
  <cp:lastPrinted>2026-07-28T04:42:00Z</cp:lastPrinted>
  <dcterms:created xsi:type="dcterms:W3CDTF">2024-04-15T02:04:00Z</dcterms:created>
  <dcterms:modified xsi:type="dcterms:W3CDTF">2026-07-28T04:42:00Z</dcterms:modified>
</cp:coreProperties>
</file>