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F35DD0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F35DD0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23FF8558" w:rsidR="00EF7522" w:rsidRPr="00845A28" w:rsidRDefault="00BC1ABF" w:rsidP="00F35DD0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F35DD0">
        <w:rPr>
          <w:rFonts w:ascii="PT Astra Serif" w:hAnsi="PT Astra Serif"/>
          <w:sz w:val="28"/>
          <w:szCs w:val="28"/>
          <w:u w:val="single"/>
        </w:rPr>
        <w:t>31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F35DD0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F35DD0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F35DD0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F35DD0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F35DD0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2EDA0074" w:rsidR="00CD0810" w:rsidRPr="00B26E9D" w:rsidRDefault="00754A2A" w:rsidP="00F35DD0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E437C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застроенной территории части кадастровых кварталов 22:61:010808, 22:61:010812 </w:t>
      </w:r>
      <w:r w:rsidR="00E437C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E437CC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городе Барнауле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F35DD0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F35DD0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F35DD0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4AAA3ABC" w:rsidR="00236A1D" w:rsidRPr="00845A28" w:rsidRDefault="00754A2A" w:rsidP="00F35DD0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F35DD0">
        <w:rPr>
          <w:rFonts w:ascii="PT Astra Serif" w:hAnsi="PT Astra Serif"/>
          <w:sz w:val="28"/>
          <w:szCs w:val="28"/>
          <w:u w:val="single"/>
        </w:rPr>
        <w:t>31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D11030">
        <w:rPr>
          <w:rFonts w:ascii="PT Astra Serif" w:hAnsi="PT Astra Serif"/>
          <w:sz w:val="28"/>
          <w:szCs w:val="28"/>
          <w:u w:val="single"/>
        </w:rPr>
        <w:t>136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F35DD0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F35DD0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F35DD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F35DD0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3E07B2A9" w:rsidR="00F457FA" w:rsidRPr="00CD0810" w:rsidRDefault="00D879C8" w:rsidP="00F35DD0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D1103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застроенной территории части кадастровых кварталов 22:61:010808, 22:61:010812 </w:t>
      </w:r>
      <w:r w:rsidR="00D1103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  <w:t>в городе Барнауле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F35DD0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F35DD0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F35DD0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67840452" w:rsidR="00453B03" w:rsidRPr="00455B04" w:rsidRDefault="00C0736D" w:rsidP="00F35DD0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D11030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 застроенной территории</w:t>
      </w:r>
    </w:p>
    <w:p w14:paraId="5963D0FF" w14:textId="66332C6C" w:rsidR="00453B03" w:rsidRDefault="00453B03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D11030">
        <w:rPr>
          <w:rFonts w:ascii="PT Astra Serif" w:hAnsi="PT Astra Serif"/>
          <w:sz w:val="20"/>
          <w:szCs w:val="20"/>
        </w:rPr>
        <w:t xml:space="preserve"> </w:t>
      </w:r>
      <w:r w:rsidR="00D11030">
        <w:rPr>
          <w:rFonts w:ascii="PT Astra Serif" w:hAnsi="PT Astra Serif"/>
          <w:sz w:val="20"/>
          <w:szCs w:val="20"/>
        </w:rPr>
        <w:t xml:space="preserve">организатора </w:t>
      </w:r>
      <w:r w:rsidR="00D11030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012C8D97" w:rsidR="00453B03" w:rsidRDefault="00D11030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части кадастровых кварталов 22:61:010808, 22:61:010812 в городе Барнауле</w:t>
      </w:r>
      <w:r w:rsidR="00F35DD0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внесенных участниками общественных обсуждений</w:t>
      </w:r>
    </w:p>
    <w:p w14:paraId="48B28747" w14:textId="633DF7F6" w:rsidR="000C54AA" w:rsidRPr="000C54AA" w:rsidRDefault="00D11030" w:rsidP="00F35DD0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613BC637" w14:textId="083F8BBD" w:rsidR="001528D1" w:rsidRDefault="00D11030" w:rsidP="00F35DD0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F35DD0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F35DD0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F35DD0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7281A170" w:rsidR="00B2459F" w:rsidRDefault="00B2459F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21B39FA" w14:textId="198C0D9B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CF2A86F" w14:textId="74347BD8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C7FFF4A" w14:textId="75716A0F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AFEB9C9" w14:textId="392A2312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0903538" w14:textId="57566A5A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93AE3B3" w14:textId="533E1E2C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1185727" w14:textId="6DD42C7C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FBB8F86" w14:textId="77777777" w:rsidR="00F0013B" w:rsidRDefault="00F0013B" w:rsidP="0098561E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  <w:bookmarkStart w:id="0" w:name="_GoBack"/>
      <w:bookmarkEnd w:id="0"/>
    </w:p>
    <w:p w14:paraId="44293994" w14:textId="77777777" w:rsidR="000C54AA" w:rsidRDefault="000C54A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F35DD0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F35DD0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F35DD0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F35DD0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11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1030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37CC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013B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21897-4F8B-46D9-98DD-57F6D90C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317</cp:revision>
  <cp:lastPrinted>2026-02-25T10:54:00Z</cp:lastPrinted>
  <dcterms:created xsi:type="dcterms:W3CDTF">2023-07-05T09:19:00Z</dcterms:created>
  <dcterms:modified xsi:type="dcterms:W3CDTF">2026-08-03T04:51:00Z</dcterms:modified>
</cp:coreProperties>
</file>