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EC5BDF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EC5BDF">
      <w:pPr>
        <w:spacing w:line="216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EC5BDF">
      <w:pPr>
        <w:spacing w:line="216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EC5BDF">
      <w:pPr>
        <w:spacing w:line="216" w:lineRule="auto"/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176CC991" w:rsidR="00EF7522" w:rsidRPr="00845A28" w:rsidRDefault="00BC1ABF" w:rsidP="00EC5BDF">
      <w:pPr>
        <w:autoSpaceDE w:val="0"/>
        <w:spacing w:line="216" w:lineRule="auto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EC5BDF">
        <w:rPr>
          <w:rFonts w:ascii="PT Astra Serif" w:hAnsi="PT Astra Serif"/>
          <w:sz w:val="28"/>
          <w:szCs w:val="28"/>
          <w:u w:val="single"/>
        </w:rPr>
        <w:t>07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EC5BDF">
      <w:pPr>
        <w:autoSpaceDE w:val="0"/>
        <w:spacing w:line="216" w:lineRule="auto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C5BDF">
      <w:pPr>
        <w:autoSpaceDE w:val="0"/>
        <w:spacing w:line="216" w:lineRule="auto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EC5BDF">
      <w:pPr>
        <w:autoSpaceDE w:val="0"/>
        <w:spacing w:line="216" w:lineRule="auto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EC5BDF">
      <w:pPr>
        <w:autoSpaceDE w:val="0"/>
        <w:spacing w:line="216" w:lineRule="auto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EC5BDF">
      <w:pPr>
        <w:autoSpaceDE w:val="0"/>
        <w:spacing w:line="216" w:lineRule="auto"/>
        <w:jc w:val="center"/>
        <w:rPr>
          <w:rFonts w:ascii="PT Astra Serif" w:hAnsi="PT Astra Serif"/>
          <w:sz w:val="20"/>
          <w:szCs w:val="20"/>
        </w:rPr>
      </w:pPr>
    </w:p>
    <w:p w14:paraId="0096C43B" w14:textId="2122EDC8" w:rsidR="00CD0810" w:rsidRPr="00B26E9D" w:rsidRDefault="00754A2A" w:rsidP="00EC5BDF">
      <w:pPr>
        <w:spacing w:line="216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F35DD0">
        <w:rPr>
          <w:rFonts w:ascii="PT Astra Serif" w:hAnsi="PT Astra Serif"/>
          <w:sz w:val="28"/>
          <w:szCs w:val="28"/>
          <w:u w:val="single"/>
        </w:rPr>
        <w:br/>
      </w:r>
      <w:r w:rsidR="00EC5BDF" w:rsidRPr="00433AE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внесению изменений в проект межевания застроенной территории в границах кадастровых кварталов 22:63:050339, 22:63:050343, 22:63:050334, 22:63:050338, ограниченных проспектом Красноармейским, улицей Ползунова, переулком Циолковского и улицей Гоголя в г.Барнауле (кварталы 23, 24), в отношении земельного участка по адресу: город Барнаул, улица Пушкина, 67а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EC5BDF">
      <w:pPr>
        <w:spacing w:line="216" w:lineRule="auto"/>
        <w:rPr>
          <w:rFonts w:ascii="PT Astra Serif" w:hAnsi="PT Astra Serif"/>
          <w:lang w:eastAsia="ru-RU"/>
        </w:rPr>
      </w:pPr>
      <w:bookmarkStart w:id="0" w:name="_GoBack"/>
      <w:bookmarkEnd w:id="0"/>
    </w:p>
    <w:p w14:paraId="38AB34F9" w14:textId="490065A4" w:rsidR="005E35B8" w:rsidRPr="00845A28" w:rsidRDefault="005E35B8" w:rsidP="00EC5BDF">
      <w:pPr>
        <w:spacing w:line="216" w:lineRule="auto"/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EC5BDF">
      <w:pPr>
        <w:spacing w:line="216" w:lineRule="auto"/>
        <w:jc w:val="both"/>
        <w:rPr>
          <w:rFonts w:ascii="PT Astra Serif" w:hAnsi="PT Astra Serif"/>
          <w:szCs w:val="40"/>
          <w:u w:val="single"/>
        </w:rPr>
      </w:pPr>
    </w:p>
    <w:p w14:paraId="4B3B5CC6" w14:textId="2FAAAF09" w:rsidR="00236A1D" w:rsidRPr="00845A28" w:rsidRDefault="00754A2A" w:rsidP="00EC5BDF">
      <w:pPr>
        <w:spacing w:line="216" w:lineRule="auto"/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EC5BDF">
        <w:rPr>
          <w:rFonts w:ascii="PT Astra Serif" w:hAnsi="PT Astra Serif"/>
          <w:sz w:val="28"/>
          <w:szCs w:val="28"/>
          <w:u w:val="single"/>
        </w:rPr>
        <w:t>07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8B3C3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EC5BDF">
        <w:rPr>
          <w:rFonts w:ascii="PT Astra Serif" w:hAnsi="PT Astra Serif"/>
          <w:sz w:val="28"/>
          <w:szCs w:val="28"/>
          <w:u w:val="single"/>
        </w:rPr>
        <w:t>141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EC5BDF">
      <w:pPr>
        <w:spacing w:line="216" w:lineRule="auto"/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EC5BDF">
      <w:pPr>
        <w:spacing w:line="216" w:lineRule="auto"/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EC5BDF">
      <w:pPr>
        <w:autoSpaceDE w:val="0"/>
        <w:autoSpaceDN w:val="0"/>
        <w:adjustRightInd w:val="0"/>
        <w:spacing w:line="216" w:lineRule="auto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EC5BDF">
      <w:pPr>
        <w:spacing w:line="216" w:lineRule="auto"/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2DC17A61" w:rsidR="00F457FA" w:rsidRPr="00CD0810" w:rsidRDefault="00D879C8" w:rsidP="00EC5BDF">
      <w:pPr>
        <w:spacing w:line="216" w:lineRule="auto"/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EC5BDF" w:rsidRPr="00433AE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EC5BD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C5BDF" w:rsidRPr="00433AE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проект межевания застроенной территории в границах кадастровых кварталов 22:63:050339, 22:63:050343, 22:63:050334, 22:63:050338, ограниченных </w:t>
      </w:r>
      <w:r w:rsidR="00EC5BD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C5BDF" w:rsidRPr="00433AE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проспектом Красноармейским, улицей Ползунова, переулком Циолковского </w:t>
      </w:r>
      <w:r w:rsidR="00EC5BD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C5BDF" w:rsidRPr="00433AE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и улицей Гоголя в г.Барнауле (кварталы 23, 24), в отношении земельного участка </w:t>
      </w:r>
      <w:r w:rsidR="00EC5BD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C5BDF" w:rsidRPr="00433AE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адресу: город Барнаул, улица Пушкина, 67а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EC5BDF">
      <w:pPr>
        <w:spacing w:line="216" w:lineRule="auto"/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EC5BDF">
      <w:pPr>
        <w:spacing w:line="216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EC5BDF">
      <w:pPr>
        <w:spacing w:line="216" w:lineRule="auto"/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627B6A07" w:rsidR="00453B03" w:rsidRPr="00455B04" w:rsidRDefault="00C0736D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0C54AA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856D93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межевания</w:t>
      </w:r>
    </w:p>
    <w:p w14:paraId="5963D0FF" w14:textId="5620E94F" w:rsidR="00453B03" w:rsidRDefault="00453B03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62DABDB6" w:rsidR="00453B03" w:rsidRDefault="00856D93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застроенной территории </w:t>
      </w:r>
      <w:r w:rsidR="00895D65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в границах кадастровых кварталов 22:63:0</w:t>
      </w:r>
      <w:r w:rsidR="00EC5BDF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50339</w:t>
      </w:r>
      <w:r w:rsidR="00895D65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F35DD0">
        <w:rPr>
          <w:rFonts w:ascii="PT Astra Serif" w:hAnsi="PT Astra Serif"/>
          <w:sz w:val="20"/>
          <w:szCs w:val="20"/>
        </w:rPr>
        <w:t xml:space="preserve">организатора </w:t>
      </w:r>
      <w:r w:rsidR="00F35DD0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5E34A699" w:rsidR="000C54AA" w:rsidRPr="000C54AA" w:rsidRDefault="00EC5BDF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22:63:050343, 22:63:050334, 22:63:050338, ограниченных</w:t>
      </w:r>
    </w:p>
    <w:p w14:paraId="613BC637" w14:textId="4F0D03B7" w:rsidR="001528D1" w:rsidRDefault="00F35DD0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 w:rsidR="000C5647">
        <w:rPr>
          <w:rFonts w:ascii="PT Astra Serif" w:hAnsi="PT Astra Serif"/>
          <w:sz w:val="20"/>
          <w:szCs w:val="20"/>
        </w:rPr>
        <w:t>ообразности</w:t>
      </w:r>
    </w:p>
    <w:p w14:paraId="24A696DF" w14:textId="601C7F0F" w:rsidR="000C54AA" w:rsidRDefault="00EC5BDF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проспектом Красноармейским, улицей Ползунова, переулком Циолковского</w:t>
      </w:r>
    </w:p>
    <w:p w14:paraId="230B0C35" w14:textId="798A32A2" w:rsidR="000C54AA" w:rsidRDefault="00EC5BDF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0ADC08ED" w14:textId="24E6EF76" w:rsidR="00856D93" w:rsidRDefault="00EC5BDF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и улицей Гоголя в г.Барнауле (кварталы 23, 24)</w:t>
      </w:r>
      <w:r w:rsidR="00895D65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в отношении</w:t>
      </w:r>
    </w:p>
    <w:p w14:paraId="5D7953C8" w14:textId="2B13229A" w:rsidR="00856D93" w:rsidRDefault="00EC5BDF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26C638DD" w14:textId="48177675" w:rsidR="00EC5BDF" w:rsidRDefault="00EC5BDF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 по адресу: город Барнаул, улица Пушкина, 67а,</w:t>
      </w:r>
    </w:p>
    <w:p w14:paraId="3A479284" w14:textId="2F399B65" w:rsidR="00EC5BDF" w:rsidRDefault="00EC5BDF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</w:t>
      </w:r>
      <w:r>
        <w:rPr>
          <w:rFonts w:ascii="PT Astra Serif" w:hAnsi="PT Astra Serif"/>
          <w:sz w:val="20"/>
          <w:szCs w:val="20"/>
        </w:rPr>
        <w:t>й</w:t>
      </w:r>
    </w:p>
    <w:p w14:paraId="3960436E" w14:textId="6E509276" w:rsidR="00856D93" w:rsidRDefault="00895D65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27AC0F38" w14:textId="4B299191" w:rsidR="00EB6370" w:rsidRDefault="00895D65" w:rsidP="00EC5BDF">
      <w:pPr>
        <w:spacing w:line="216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14C24B69" w14:textId="77777777" w:rsidR="00895D65" w:rsidRPr="00895D65" w:rsidRDefault="00895D65" w:rsidP="00EC5BDF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</w:p>
    <w:p w14:paraId="10A72234" w14:textId="77777777" w:rsidR="00DD6177" w:rsidRPr="009032E0" w:rsidRDefault="00DD6177" w:rsidP="00EC5BDF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6F8A50D0" w:rsidR="007C2CB2" w:rsidRPr="00845A28" w:rsidRDefault="00EC5BDF" w:rsidP="00EC5BDF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Заместитель председателя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EC5BDF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00F82D28" w:rsidR="007C2CB2" w:rsidRPr="00845A28" w:rsidRDefault="007C2CB2" w:rsidP="00EC5BDF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EC5BDF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43ACD456" w14:textId="611DB847" w:rsidR="000E27BC" w:rsidRPr="00845A28" w:rsidRDefault="000E27BC" w:rsidP="00EC5BDF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C5BDF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C5BDF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C5BDF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BB83AE" w14:textId="781B743E" w:rsidR="004E7585" w:rsidRPr="00895D65" w:rsidRDefault="008A4547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3C9EA703" w14:textId="2D79FFF3" w:rsidR="004E7585" w:rsidRDefault="004E7585" w:rsidP="00EC5BDF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C5CC94C" w14:textId="77777777" w:rsidR="004E7585" w:rsidRDefault="004E7585" w:rsidP="00EC5BDF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17F161E5" w:rsidR="00ED343A" w:rsidRDefault="00ED343A" w:rsidP="00EC5BDF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EC5BDF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EC5BDF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EC5BDF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EC5BDF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</w:t>
      </w:r>
      <w:r w:rsidR="001D6A9F" w:rsidRPr="00EC5BDF">
        <w:rPr>
          <w:rFonts w:ascii="PT Astra Serif" w:hAnsi="PT Astra Serif" w:cs="Times New Roman CYR"/>
          <w:color w:val="FFFFFF" w:themeColor="background1"/>
          <w:sz w:val="28"/>
          <w:szCs w:val="28"/>
        </w:rPr>
        <w:t xml:space="preserve"> </w:t>
      </w:r>
      <w:r w:rsidRPr="00EC5BDF">
        <w:rPr>
          <w:rFonts w:ascii="PT Astra Serif" w:hAnsi="PT Astra Serif" w:cs="Times New Roman CYR"/>
          <w:color w:val="FFFFFF" w:themeColor="background1"/>
          <w:sz w:val="28"/>
          <w:szCs w:val="28"/>
        </w:rPr>
        <w:t>Е.М. Ломакина</w:t>
      </w:r>
    </w:p>
    <w:p w14:paraId="3DAF30C9" w14:textId="04EF55AE" w:rsidR="00EB6370" w:rsidRDefault="00EB6370" w:rsidP="00EC5BDF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EC5BDF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EC5BDF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EC5BDF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C5BDF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5D65"/>
    <w:rsid w:val="00897490"/>
    <w:rsid w:val="008A4547"/>
    <w:rsid w:val="008A4A0D"/>
    <w:rsid w:val="008A4AED"/>
    <w:rsid w:val="008B3C3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5BDF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599E3-E25B-40BF-83BD-5A4D0B29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321</cp:revision>
  <cp:lastPrinted>2026-02-25T10:54:00Z</cp:lastPrinted>
  <dcterms:created xsi:type="dcterms:W3CDTF">2023-07-05T09:19:00Z</dcterms:created>
  <dcterms:modified xsi:type="dcterms:W3CDTF">2026-08-07T07:27:00Z</dcterms:modified>
</cp:coreProperties>
</file>