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391F003F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5F2CC3">
        <w:rPr>
          <w:rFonts w:ascii="PT Astra Serif" w:hAnsi="PT Astra Serif"/>
          <w:sz w:val="28"/>
          <w:szCs w:val="28"/>
          <w:u w:val="single"/>
        </w:rPr>
        <w:t>01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933DB4" w:rsidRPr="00457302">
        <w:rPr>
          <w:rFonts w:ascii="PT Astra Serif" w:hAnsi="PT Astra Serif"/>
          <w:sz w:val="28"/>
          <w:szCs w:val="28"/>
          <w:u w:val="single"/>
        </w:rPr>
        <w:t>0</w:t>
      </w:r>
      <w:r w:rsidR="005F2CC3">
        <w:rPr>
          <w:rFonts w:ascii="PT Astra Serif" w:hAnsi="PT Astra Serif"/>
          <w:sz w:val="28"/>
          <w:szCs w:val="28"/>
          <w:u w:val="single"/>
        </w:rPr>
        <w:t>9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79F19930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3A47D9">
        <w:rPr>
          <w:rFonts w:ascii="PT Astra Serif" w:hAnsi="PT Astra Serif"/>
          <w:sz w:val="28"/>
          <w:szCs w:val="28"/>
          <w:u w:val="single"/>
        </w:rPr>
        <w:t xml:space="preserve">земельного участка, расположенного по адресу: город Барнаул, улица Юрина, 37, образованного в результате перераспределения земельного участка с кадастровым номером 22:63:040305:100, площадью 678 кв.метров </w:t>
      </w:r>
      <w:r w:rsidR="003A47D9">
        <w:rPr>
          <w:rFonts w:ascii="PT Astra Serif" w:hAnsi="PT Astra Serif"/>
          <w:sz w:val="28"/>
          <w:szCs w:val="28"/>
          <w:u w:val="single"/>
        </w:rPr>
        <w:br/>
      </w:r>
      <w:r w:rsidR="003A47D9">
        <w:rPr>
          <w:rFonts w:ascii="PT Astra Serif" w:hAnsi="PT Astra Serif"/>
          <w:sz w:val="28"/>
          <w:szCs w:val="28"/>
          <w:u w:val="single"/>
        </w:rPr>
        <w:t xml:space="preserve">и земельного участка из земель, государственная собственность на которые </w:t>
      </w:r>
      <w:r w:rsidR="003A47D9">
        <w:rPr>
          <w:rFonts w:ascii="PT Astra Serif" w:hAnsi="PT Astra Serif"/>
          <w:sz w:val="28"/>
          <w:szCs w:val="28"/>
          <w:u w:val="single"/>
        </w:rPr>
        <w:br/>
      </w:r>
      <w:r w:rsidR="003A47D9">
        <w:rPr>
          <w:rFonts w:ascii="PT Astra Serif" w:hAnsi="PT Astra Serif"/>
          <w:sz w:val="28"/>
          <w:szCs w:val="28"/>
          <w:u w:val="single"/>
        </w:rPr>
        <w:t>не разграничена, площадью 217 кв.метров, «для индивидуального жилищного строительства (код – 2.1)»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47AC58F2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3A47D9">
        <w:rPr>
          <w:rFonts w:ascii="PT Astra Serif" w:hAnsi="PT Astra Serif"/>
          <w:sz w:val="28"/>
          <w:szCs w:val="28"/>
          <w:u w:val="single"/>
        </w:rPr>
        <w:t>01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933DB4">
        <w:rPr>
          <w:rFonts w:ascii="PT Astra Serif" w:hAnsi="PT Astra Serif"/>
          <w:sz w:val="28"/>
          <w:szCs w:val="28"/>
          <w:u w:val="single"/>
        </w:rPr>
        <w:t>0</w:t>
      </w:r>
      <w:r w:rsidR="003A47D9">
        <w:rPr>
          <w:rFonts w:ascii="PT Astra Serif" w:hAnsi="PT Astra Serif"/>
          <w:sz w:val="28"/>
          <w:szCs w:val="28"/>
          <w:u w:val="single"/>
        </w:rPr>
        <w:t>9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AF4E69">
        <w:rPr>
          <w:rFonts w:ascii="PT Astra Serif" w:hAnsi="PT Astra Serif"/>
          <w:sz w:val="28"/>
          <w:szCs w:val="28"/>
          <w:u w:val="single"/>
        </w:rPr>
        <w:t>15</w:t>
      </w:r>
      <w:r w:rsidR="003A47D9">
        <w:rPr>
          <w:rFonts w:ascii="PT Astra Serif" w:hAnsi="PT Astra Serif"/>
          <w:sz w:val="28"/>
          <w:szCs w:val="28"/>
          <w:u w:val="single"/>
        </w:rPr>
        <w:t>8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54303E22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3A47D9">
        <w:rPr>
          <w:rFonts w:ascii="PT Astra Serif" w:hAnsi="PT Astra Serif"/>
          <w:sz w:val="28"/>
          <w:szCs w:val="28"/>
          <w:u w:val="single"/>
        </w:rPr>
        <w:t xml:space="preserve">земельного участка, расположенного по адресу: город Барнаул, улица Юрина, 37, образованного </w:t>
      </w:r>
      <w:r w:rsidR="003A47D9">
        <w:rPr>
          <w:rFonts w:ascii="PT Astra Serif" w:hAnsi="PT Astra Serif"/>
          <w:sz w:val="28"/>
          <w:szCs w:val="28"/>
          <w:u w:val="single"/>
        </w:rPr>
        <w:br/>
      </w:r>
      <w:r w:rsidR="003A47D9">
        <w:rPr>
          <w:rFonts w:ascii="PT Astra Serif" w:hAnsi="PT Astra Serif"/>
          <w:sz w:val="28"/>
          <w:szCs w:val="28"/>
          <w:u w:val="single"/>
        </w:rPr>
        <w:t xml:space="preserve">в результате перераспределения земельного участка с кадастровым номером 22:63:040305:100, площадью 678 кв.метров и земельного участка из земель, государственная собственность на которые не разграничена, площадью </w:t>
      </w:r>
      <w:r w:rsidR="003A47D9">
        <w:rPr>
          <w:rFonts w:ascii="PT Astra Serif" w:hAnsi="PT Astra Serif"/>
          <w:sz w:val="28"/>
          <w:szCs w:val="28"/>
          <w:u w:val="single"/>
        </w:rPr>
        <w:br/>
      </w:r>
      <w:r w:rsidR="003A47D9">
        <w:rPr>
          <w:rFonts w:ascii="PT Astra Serif" w:hAnsi="PT Astra Serif"/>
          <w:sz w:val="28"/>
          <w:szCs w:val="28"/>
          <w:u w:val="single"/>
        </w:rPr>
        <w:t>217 кв.метров, «для индивидуального жилищного строительства (код – 2.1)»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3314C4E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0DE7861A" w:rsidR="00AB4CE1" w:rsidRDefault="00B77667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город Барнаул, улица </w:t>
      </w:r>
      <w:r w:rsidR="006478DE">
        <w:rPr>
          <w:rFonts w:ascii="PT Astra Serif" w:hAnsi="PT Astra Serif"/>
          <w:sz w:val="28"/>
          <w:szCs w:val="28"/>
          <w:u w:val="single"/>
        </w:rPr>
        <w:t>Юрина, 37</w:t>
      </w:r>
      <w:r w:rsidR="008931B4">
        <w:rPr>
          <w:rFonts w:ascii="PT Astra Serif" w:hAnsi="PT Astra Serif"/>
          <w:sz w:val="28"/>
          <w:szCs w:val="28"/>
          <w:u w:val="single"/>
        </w:rPr>
        <w:t>,</w:t>
      </w:r>
      <w:r w:rsidR="006478DE">
        <w:rPr>
          <w:rFonts w:ascii="PT Astra Serif" w:hAnsi="PT Astra Serif"/>
          <w:sz w:val="28"/>
          <w:szCs w:val="28"/>
          <w:u w:val="single"/>
        </w:rPr>
        <w:t xml:space="preserve"> образованного в результате</w:t>
      </w:r>
    </w:p>
    <w:p w14:paraId="2994E8D1" w14:textId="0886E6C8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</w:p>
    <w:p w14:paraId="70C0DC33" w14:textId="71EC721C" w:rsidR="00603B43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2"/>
          <w:szCs w:val="22"/>
        </w:rPr>
      </w:pPr>
      <w:r w:rsidRPr="006478DE">
        <w:rPr>
          <w:rFonts w:ascii="PT Astra Serif" w:hAnsi="PT Astra Serif"/>
          <w:spacing w:val="-4"/>
          <w:sz w:val="28"/>
          <w:szCs w:val="28"/>
          <w:u w:val="single"/>
        </w:rPr>
        <w:t xml:space="preserve">перераспределения земельного участка с кадастровым номером </w:t>
      </w:r>
      <w:r w:rsidRPr="006478DE">
        <w:rPr>
          <w:rFonts w:ascii="PT Astra Serif" w:hAnsi="PT Astra Serif"/>
          <w:spacing w:val="-4"/>
          <w:sz w:val="28"/>
          <w:szCs w:val="28"/>
          <w:u w:val="single"/>
        </w:rPr>
        <w:t>22:63:040305:100</w:t>
      </w:r>
      <w:r w:rsidRPr="006478DE">
        <w:rPr>
          <w:rFonts w:ascii="PT Astra Serif" w:hAnsi="PT Astra Serif"/>
          <w:spacing w:val="-4"/>
          <w:sz w:val="28"/>
          <w:szCs w:val="28"/>
          <w:u w:val="single"/>
        </w:rPr>
        <w:t>,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06C2135E" w14:textId="5321151A" w:rsidR="006478DE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  <w:r>
        <w:rPr>
          <w:rFonts w:ascii="PT Astra Serif" w:hAnsi="PT Astra Serif"/>
          <w:spacing w:val="-4"/>
          <w:sz w:val="28"/>
          <w:szCs w:val="28"/>
          <w:u w:val="single"/>
        </w:rPr>
        <w:t>площадью 678 кв.метров и земельного участка из земель, государственная</w:t>
      </w:r>
    </w:p>
    <w:p w14:paraId="373375A4" w14:textId="3EBAC616" w:rsidR="006478DE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внесенных</w:t>
      </w:r>
      <w:r w:rsidRPr="00B008DB">
        <w:rPr>
          <w:rFonts w:ascii="PT Astra Serif" w:hAnsi="PT Astra Serif"/>
          <w:szCs w:val="28"/>
        </w:rPr>
        <w:t xml:space="preserve"> </w:t>
      </w:r>
      <w:r w:rsidRPr="00B008DB">
        <w:rPr>
          <w:rFonts w:ascii="PT Astra Serif" w:hAnsi="PT Astra Serif"/>
          <w:sz w:val="22"/>
          <w:szCs w:val="22"/>
        </w:rPr>
        <w:t>участниками</w:t>
      </w:r>
    </w:p>
    <w:p w14:paraId="0619B6DD" w14:textId="72A4F644" w:rsidR="006478DE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  <w:r>
        <w:rPr>
          <w:rFonts w:ascii="PT Astra Serif" w:hAnsi="PT Astra Serif"/>
          <w:spacing w:val="-4"/>
          <w:sz w:val="28"/>
          <w:szCs w:val="28"/>
          <w:u w:val="single"/>
        </w:rPr>
        <w:t>собственность на которые не разграничена, площадью 217 кв.метров,</w:t>
      </w:r>
    </w:p>
    <w:p w14:paraId="44EC9152" w14:textId="6B36E497" w:rsidR="006478DE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</w:t>
      </w:r>
    </w:p>
    <w:p w14:paraId="74312297" w14:textId="57F51DEE" w:rsidR="006478DE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  <w:r>
        <w:rPr>
          <w:rFonts w:ascii="PT Astra Serif" w:hAnsi="PT Astra Serif"/>
          <w:spacing w:val="-4"/>
          <w:sz w:val="28"/>
          <w:szCs w:val="28"/>
          <w:u w:val="single"/>
        </w:rPr>
        <w:t>«для индивидуального жилищного строительства (код – 2.1)»,</w:t>
      </w:r>
    </w:p>
    <w:p w14:paraId="718A1850" w14:textId="439723DE" w:rsidR="006478DE" w:rsidRDefault="006478D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2"/>
          <w:szCs w:val="22"/>
        </w:rPr>
        <w:lastRenderedPageBreak/>
        <w:t>о</w:t>
      </w:r>
      <w:r w:rsidRPr="00B008DB">
        <w:rPr>
          <w:rFonts w:ascii="PT Astra Serif" w:hAnsi="PT Astra Serif"/>
          <w:sz w:val="22"/>
          <w:szCs w:val="22"/>
        </w:rPr>
        <w:t>бсуждений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489E9A6D" w:rsidR="000E11DD" w:rsidRDefault="006478DE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17CEC012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2288C7E7" w:rsidR="00A435D0" w:rsidRPr="00B008DB" w:rsidRDefault="00AF4E69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ь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266A8CD2" w:rsidR="005E66F0" w:rsidRPr="00B008DB" w:rsidRDefault="00A435D0" w:rsidP="00AF4E6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AF4E69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Р.А. </w:t>
            </w:r>
            <w:bookmarkStart w:id="0" w:name="_GoBack"/>
            <w:bookmarkEnd w:id="0"/>
            <w:r w:rsidR="00AF4E69">
              <w:rPr>
                <w:rFonts w:ascii="PT Astra Serif" w:hAnsi="PT Astra Serif"/>
                <w:sz w:val="28"/>
                <w:szCs w:val="28"/>
                <w:lang w:eastAsia="ru-RU"/>
              </w:rPr>
              <w:t>Тасюк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AA42C6" w14:textId="323E6DB3" w:rsidR="002579A9" w:rsidRPr="006F2D93" w:rsidRDefault="002579A9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2E0D1C" w14:textId="1D65AB19" w:rsidR="00245219" w:rsidRPr="00AF4E69" w:rsidRDefault="00245219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406CD7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406CD7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014A3715" w:rsidR="00090CB9" w:rsidRPr="00CF3740" w:rsidRDefault="0076292F">
    <w:pPr>
      <w:pStyle w:val="a9"/>
      <w:jc w:val="right"/>
      <w:rPr>
        <w:rFonts w:ascii="PT Astra Serif" w:hAnsi="PT Astra Serif"/>
        <w:sz w:val="28"/>
      </w:rPr>
    </w:pPr>
    <w:r w:rsidRPr="00CF3740">
      <w:rPr>
        <w:rFonts w:ascii="PT Astra Serif" w:hAnsi="PT Astra Serif"/>
        <w:sz w:val="28"/>
      </w:rPr>
      <w:fldChar w:fldCharType="begin"/>
    </w:r>
    <w:r w:rsidR="00090CB9" w:rsidRPr="00CF3740">
      <w:rPr>
        <w:rFonts w:ascii="PT Astra Serif" w:hAnsi="PT Astra Serif"/>
        <w:sz w:val="28"/>
      </w:rPr>
      <w:instrText xml:space="preserve"> PAGE   \* MERGEFORMAT </w:instrText>
    </w:r>
    <w:r w:rsidRPr="00CF3740">
      <w:rPr>
        <w:rFonts w:ascii="PT Astra Serif" w:hAnsi="PT Astra Serif"/>
        <w:sz w:val="28"/>
      </w:rPr>
      <w:fldChar w:fldCharType="separate"/>
    </w:r>
    <w:r w:rsidR="00CF3740">
      <w:rPr>
        <w:rFonts w:ascii="PT Astra Serif" w:hAnsi="PT Astra Serif"/>
        <w:noProof/>
        <w:sz w:val="28"/>
      </w:rPr>
      <w:t>2</w:t>
    </w:r>
    <w:r w:rsidRPr="00CF3740">
      <w:rPr>
        <w:rFonts w:ascii="PT Astra Serif" w:hAnsi="PT Astra Serif"/>
        <w:noProof/>
        <w:sz w:val="28"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596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05D4D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2688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47D9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D7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2CC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478DE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6435D"/>
    <w:rsid w:val="00A73160"/>
    <w:rsid w:val="00A80FC5"/>
    <w:rsid w:val="00A93307"/>
    <w:rsid w:val="00A94F81"/>
    <w:rsid w:val="00A963DA"/>
    <w:rsid w:val="00AA420C"/>
    <w:rsid w:val="00AA6607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3740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A18ED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223</cp:revision>
  <cp:lastPrinted>2026-06-29T09:33:00Z</cp:lastPrinted>
  <dcterms:created xsi:type="dcterms:W3CDTF">2023-02-07T02:25:00Z</dcterms:created>
  <dcterms:modified xsi:type="dcterms:W3CDTF">2026-08-31T09:53:00Z</dcterms:modified>
</cp:coreProperties>
</file>